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EF2" w:rsidRPr="008C7EF2" w:rsidRDefault="008C7EF2" w:rsidP="008C7EF2">
      <w:pPr>
        <w:spacing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bookmarkStart w:id="0" w:name="_GoBack"/>
      <w:bookmarkEnd w:id="0"/>
      <w:r w:rsidRPr="008C7E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izvadak iz Službenog glasnika Grada Zagreba </w:t>
      </w:r>
    </w:p>
    <w:p w:rsidR="008C7EF2" w:rsidRPr="008C7EF2" w:rsidRDefault="008C7EF2" w:rsidP="008C7EF2">
      <w:pPr>
        <w:spacing w:line="270" w:lineRule="atLeast"/>
        <w:jc w:val="center"/>
        <w:rPr>
          <w:rFonts w:ascii="Times New Roman" w:hAnsi="Times New Roman" w:cs="Times New Roman"/>
          <w:b/>
          <w:bCs/>
          <w:color w:val="666699"/>
          <w:sz w:val="24"/>
          <w:szCs w:val="24"/>
        </w:rPr>
      </w:pPr>
      <w:r w:rsidRPr="008C7EF2">
        <w:rPr>
          <w:rFonts w:ascii="Times New Roman" w:hAnsi="Times New Roman" w:cs="Times New Roman"/>
          <w:b/>
          <w:bCs/>
          <w:color w:val="666699"/>
          <w:sz w:val="24"/>
          <w:szCs w:val="24"/>
        </w:rPr>
        <w:t>Broj 26 od 27. prosinca 2013. ,</w:t>
      </w:r>
    </w:p>
    <w:p w:rsidR="008C7EF2" w:rsidRPr="008C7EF2" w:rsidRDefault="008C7EF2" w:rsidP="008C7EF2">
      <w:pPr>
        <w:spacing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C7EF2">
        <w:rPr>
          <w:rFonts w:ascii="Times New Roman" w:hAnsi="Times New Roman" w:cs="Times New Roman"/>
          <w:b/>
          <w:bCs/>
          <w:color w:val="666699"/>
          <w:sz w:val="24"/>
          <w:szCs w:val="24"/>
        </w:rPr>
        <w:t xml:space="preserve"> </w:t>
      </w:r>
      <w:r w:rsidRPr="008C7E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PROGRAM</w:t>
      </w:r>
    </w:p>
    <w:p w:rsidR="008C7EF2" w:rsidRPr="008C7EF2" w:rsidRDefault="008C7EF2" w:rsidP="008C7EF2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8C7E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javnih potreba u osnovnom odgoju i obrazovanju Grada Zagreba za 2014.</w:t>
      </w:r>
    </w:p>
    <w:p w:rsidR="008C7EF2" w:rsidRDefault="008C7EF2" w:rsidP="008C7EF2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hr-HR"/>
        </w:rPr>
      </w:pPr>
    </w:p>
    <w:p w:rsidR="008C7EF2" w:rsidRPr="008C7EF2" w:rsidRDefault="008C7EF2" w:rsidP="008C7EF2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C7EF2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hr-HR"/>
        </w:rPr>
        <w:t>Produženi boravak</w:t>
      </w:r>
      <w:r w:rsidRPr="008C7E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</w:p>
    <w:p w:rsidR="008C7EF2" w:rsidRDefault="008C7EF2" w:rsidP="008C7EF2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:rsidR="008C7EF2" w:rsidRPr="00045794" w:rsidRDefault="008C7EF2" w:rsidP="008C7EF2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45794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Za 2014. planira se jedinstven mjesečni iznos sudjelovanja roditelja učenika </w:t>
      </w:r>
      <w:r w:rsidRPr="00045794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hr-HR"/>
        </w:rPr>
        <w:t>s prebivalištem na području Grada Zagreba</w:t>
      </w:r>
      <w:r w:rsidRPr="00045794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 u cijeni programa produženog boravka, i to:</w:t>
      </w:r>
    </w:p>
    <w:p w:rsidR="008C7EF2" w:rsidRPr="00045794" w:rsidRDefault="008C7EF2" w:rsidP="008C7EF2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45794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- za učenike I., II. i III. razreda - 200,00 kuna</w:t>
      </w:r>
    </w:p>
    <w:p w:rsidR="008C7EF2" w:rsidRPr="00045794" w:rsidRDefault="008C7EF2" w:rsidP="008C7EF2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45794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- za učenike IV. razreda - puna ekonomska cijena koju određuje Gradski ured za obrazovanje, kulturu i sport.</w:t>
      </w:r>
    </w:p>
    <w:p w:rsidR="008C7EF2" w:rsidRPr="00045794" w:rsidRDefault="008C7EF2" w:rsidP="008C7EF2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45794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Iznos sudjelovanja roditelja učenika plaća se 10 mjeseci (rujan-lipanj) i može se umanjiti samo ako roditelji ostvaruju olakšice u plaćanju utvrđene ovim programom.</w:t>
      </w:r>
    </w:p>
    <w:p w:rsidR="008C7EF2" w:rsidRPr="00045794" w:rsidRDefault="008C7EF2" w:rsidP="008C7EF2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45794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Olakšice u plaćanju imaju roditelji učenika s prebivalištem na području Grada Zagreba za:</w:t>
      </w:r>
    </w:p>
    <w:p w:rsidR="008C7EF2" w:rsidRPr="00045794" w:rsidRDefault="008C7EF2" w:rsidP="008C7EF2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45794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- dijete osobe s invaliditetom (100% i 90%) - oslobađa se obveze sudjelovanja u cijeni programa,</w:t>
      </w:r>
    </w:p>
    <w:p w:rsidR="008C7EF2" w:rsidRPr="00045794" w:rsidRDefault="008C7EF2" w:rsidP="008C7EF2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45794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- dijete osobe s invaliditetom (80% do 60%) - plaća 50% od iznosa sudjelovanja u cijeni programa,</w:t>
      </w:r>
    </w:p>
    <w:p w:rsidR="008C7EF2" w:rsidRPr="00045794" w:rsidRDefault="008C7EF2" w:rsidP="008C7EF2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45794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- dijete osobe s invaliditetom (50% i manje) - plaća 75% od iznosa sudjelovanja u cijeni programa,</w:t>
      </w:r>
    </w:p>
    <w:p w:rsidR="008C7EF2" w:rsidRPr="00045794" w:rsidRDefault="008C7EF2" w:rsidP="008C7EF2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45794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- treće i svako daljnje dijete iste obitelji u programu produženog boravka - oslobađa se obveze sudjelovanja u cijeni programa,</w:t>
      </w:r>
    </w:p>
    <w:p w:rsidR="008C7EF2" w:rsidRPr="00045794" w:rsidRDefault="008C7EF2" w:rsidP="008C7EF2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45794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- drugo dijete iste obitelji u programu produženog boravka - plaća 75% od iznosa sudjelovanja u cijeni programa,</w:t>
      </w:r>
    </w:p>
    <w:p w:rsidR="008C7EF2" w:rsidRPr="00045794" w:rsidRDefault="008C7EF2" w:rsidP="008C7EF2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45794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- dijete samohranog roditelja - plaća 75% od iznosa sudjelovanja u cijeni programa,</w:t>
      </w:r>
    </w:p>
    <w:p w:rsidR="008C7EF2" w:rsidRPr="00045794" w:rsidRDefault="008C7EF2" w:rsidP="008C7EF2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45794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- dijete čija se obitelj koristi pravom na stalnu novčanu pomoć u sustavu socijalne skrbi plaća 20% od iznosa sudjelovanja u cijeni programa.</w:t>
      </w:r>
    </w:p>
    <w:p w:rsidR="008C7EF2" w:rsidRPr="00045794" w:rsidRDefault="008C7EF2" w:rsidP="008C7EF2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45794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Osnovne škole će utvrditi pravo na olakšice u plaćanju na temelju sljedećih dokaza:</w:t>
      </w:r>
    </w:p>
    <w:p w:rsidR="008C7EF2" w:rsidRPr="00045794" w:rsidRDefault="008C7EF2" w:rsidP="008C7EF2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45794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1. </w:t>
      </w:r>
      <w:r w:rsidRPr="00045794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hr-HR"/>
        </w:rPr>
        <w:t>dokaz o prebivalištu djeteta</w:t>
      </w:r>
      <w:r w:rsidRPr="00045794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:</w:t>
      </w:r>
    </w:p>
    <w:p w:rsidR="008C7EF2" w:rsidRPr="00045794" w:rsidRDefault="008C7EF2" w:rsidP="008C7EF2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45794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uvjerenje MUP-a o prebivalištu djeteta ili pisana privola roditelja da gradska školska ustanova može sama - preko nadležnog gradskog ureda provjeriti podatak o prebivalištu djeteta u evidenciji prebivališta i boravišta građana;</w:t>
      </w:r>
    </w:p>
    <w:p w:rsidR="008C7EF2" w:rsidRPr="00045794" w:rsidRDefault="008C7EF2" w:rsidP="008C7EF2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45794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2. </w:t>
      </w:r>
      <w:r w:rsidRPr="00045794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hr-HR"/>
        </w:rPr>
        <w:t>dokazi o samohranosti roditelja</w:t>
      </w:r>
      <w:r w:rsidRPr="00045794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:</w:t>
      </w:r>
    </w:p>
    <w:p w:rsidR="008C7EF2" w:rsidRPr="00045794" w:rsidRDefault="008C7EF2" w:rsidP="008C7EF2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45794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rodni list, smrtni list za preminulog roditelja ili potvrda o nestanku drugog roditelja ili rješenje Centra za socijalnu skrb o privremenom uzdržavanju djeteta;</w:t>
      </w:r>
    </w:p>
    <w:p w:rsidR="008C7EF2" w:rsidRPr="00045794" w:rsidRDefault="008C7EF2" w:rsidP="008C7EF2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45794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3. </w:t>
      </w:r>
      <w:r w:rsidRPr="00045794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hr-HR"/>
        </w:rPr>
        <w:t>dokaz o statusu osobe s invaliditetom i postotku invalidnosti</w:t>
      </w:r>
      <w:r w:rsidRPr="00045794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:</w:t>
      </w:r>
    </w:p>
    <w:p w:rsidR="008C7EF2" w:rsidRPr="00045794" w:rsidRDefault="008C7EF2" w:rsidP="008C7EF2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45794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rješenje o statusu invalida Domovinskog rata s podatkom o postotku invalidnosti, odnosno rješenje o statusu osobe s invaliditetom i postotku invalidnosti;</w:t>
      </w:r>
    </w:p>
    <w:p w:rsidR="008C7EF2" w:rsidRPr="00045794" w:rsidRDefault="008C7EF2" w:rsidP="008C7EF2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45794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4. </w:t>
      </w:r>
      <w:r w:rsidRPr="00045794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hr-HR"/>
        </w:rPr>
        <w:t>dokazi o pravu na stalnu socijalnu pomoć</w:t>
      </w:r>
      <w:r w:rsidRPr="00045794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:</w:t>
      </w:r>
    </w:p>
    <w:p w:rsidR="008C7EF2" w:rsidRPr="00045794" w:rsidRDefault="008C7EF2" w:rsidP="008C7EF2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45794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rješenje centra za socijalnu skrb o pravu na pomoć za uzdržavanje.</w:t>
      </w:r>
    </w:p>
    <w:p w:rsidR="008C7EF2" w:rsidRPr="00045794" w:rsidRDefault="008C7EF2" w:rsidP="008C7EF2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45794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Ako roditelj učenika ostvaruje olakšicu po više osnova, primjenjuje se jedna olakšica koja je za roditelja najpovoljnija.</w:t>
      </w:r>
    </w:p>
    <w:p w:rsidR="008C7EF2" w:rsidRPr="00045794" w:rsidRDefault="008C7EF2" w:rsidP="008C7EF2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45794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Iznos sudjelovanja roditelja učenika u cijeni programa utvrđuju osnovne škole na temelju dokumentacije koju dostavljaju roditelji prije potpisivanja ugovora što ga osnovna škola sklapa s roditeljem učenika za svaku školsku godinu.</w:t>
      </w:r>
    </w:p>
    <w:p w:rsidR="001A32E4" w:rsidRDefault="001A32E4"/>
    <w:sectPr w:rsidR="001A32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EF2"/>
    <w:rsid w:val="001A32E4"/>
    <w:rsid w:val="00432A5A"/>
    <w:rsid w:val="008C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EF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EF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2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2014-09-26T12:40:00Z</dcterms:created>
  <dcterms:modified xsi:type="dcterms:W3CDTF">2014-09-26T12:40:00Z</dcterms:modified>
</cp:coreProperties>
</file>