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00FB" w14:textId="4B7D7BD6" w:rsidR="00C71303" w:rsidRPr="00A41A61" w:rsidRDefault="00F468EC" w:rsidP="00A41A61">
      <w:pPr>
        <w:tabs>
          <w:tab w:val="left" w:pos="5160"/>
        </w:tabs>
        <w:rPr>
          <w:color w:val="000000"/>
          <w:lang w:val="hr-HR" w:eastAsia="x-none"/>
        </w:rPr>
      </w:pPr>
      <w:r w:rsidRPr="00A41A61">
        <w:rPr>
          <w:color w:val="000000"/>
          <w:lang w:val="hr-HR" w:eastAsia="x-none"/>
        </w:rPr>
        <w:t xml:space="preserve">                                                </w:t>
      </w:r>
      <w:r w:rsidRPr="00A41A61">
        <w:rPr>
          <w:noProof/>
          <w:lang w:val="hr-HR"/>
        </w:rPr>
        <w:drawing>
          <wp:inline distT="0" distB="0" distL="0" distR="0" wp14:anchorId="0B4E5A1F" wp14:editId="0FC4236F">
            <wp:extent cx="2419350" cy="3505200"/>
            <wp:effectExtent l="0" t="0" r="0" b="0"/>
            <wp:docPr id="2" name="Slika 2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7839" w14:textId="77777777" w:rsidR="00C71303" w:rsidRPr="00A41A61" w:rsidRDefault="00C71303" w:rsidP="00A41A61">
      <w:pPr>
        <w:rPr>
          <w:b w:val="0"/>
          <w:i/>
          <w:color w:val="44546A"/>
          <w:lang w:val="hr-HR"/>
        </w:rPr>
      </w:pPr>
    </w:p>
    <w:p w14:paraId="16ECF0C9" w14:textId="77777777" w:rsidR="00C71303" w:rsidRPr="00A41A61" w:rsidRDefault="00C71303" w:rsidP="00A41A61">
      <w:pPr>
        <w:tabs>
          <w:tab w:val="left" w:pos="5160"/>
        </w:tabs>
        <w:jc w:val="center"/>
        <w:rPr>
          <w:i/>
          <w:lang w:val="hr-HR"/>
        </w:rPr>
      </w:pPr>
    </w:p>
    <w:p w14:paraId="1ADE0CD7" w14:textId="4EE1E18D" w:rsidR="00C71303" w:rsidRPr="00A41A61" w:rsidRDefault="00C71303" w:rsidP="00A41A61">
      <w:pPr>
        <w:tabs>
          <w:tab w:val="left" w:pos="5160"/>
        </w:tabs>
        <w:jc w:val="center"/>
        <w:rPr>
          <w:i/>
          <w:lang w:val="hr-HR"/>
        </w:rPr>
      </w:pPr>
    </w:p>
    <w:p w14:paraId="539F41F6" w14:textId="77777777" w:rsidR="00C71303" w:rsidRPr="00A41A61" w:rsidRDefault="00C71303" w:rsidP="00A41A61">
      <w:pPr>
        <w:tabs>
          <w:tab w:val="left" w:pos="5160"/>
        </w:tabs>
        <w:jc w:val="center"/>
        <w:rPr>
          <w:i/>
          <w:lang w:val="hr-HR"/>
        </w:rPr>
      </w:pPr>
    </w:p>
    <w:p w14:paraId="12D5C1A4" w14:textId="77777777" w:rsidR="001A010D" w:rsidRPr="00A41A61" w:rsidRDefault="001A010D" w:rsidP="00A41A61">
      <w:pPr>
        <w:pStyle w:val="Naslov5"/>
        <w:jc w:val="center"/>
        <w:rPr>
          <w:rFonts w:ascii="Times New Roman" w:hAnsi="Times New Roman" w:cs="Times New Roman"/>
          <w:sz w:val="24"/>
          <w:szCs w:val="24"/>
        </w:rPr>
      </w:pPr>
    </w:p>
    <w:p w14:paraId="126302B4" w14:textId="194632CE" w:rsidR="001A010D" w:rsidRPr="00A41A61" w:rsidRDefault="001A010D" w:rsidP="00A41A61">
      <w:pPr>
        <w:pStyle w:val="Naslov5"/>
        <w:jc w:val="center"/>
        <w:rPr>
          <w:rFonts w:ascii="Times New Roman" w:hAnsi="Times New Roman" w:cs="Times New Roman"/>
          <w:sz w:val="48"/>
          <w:szCs w:val="48"/>
        </w:rPr>
      </w:pPr>
      <w:r w:rsidRPr="00A41A61">
        <w:rPr>
          <w:rFonts w:ascii="Times New Roman" w:hAnsi="Times New Roman" w:cs="Times New Roman"/>
          <w:sz w:val="48"/>
          <w:szCs w:val="48"/>
        </w:rPr>
        <w:t xml:space="preserve">PRAVILNIK </w:t>
      </w:r>
      <w:r w:rsidR="004429B5" w:rsidRPr="00A41A61">
        <w:rPr>
          <w:rFonts w:ascii="Times New Roman" w:hAnsi="Times New Roman" w:cs="Times New Roman"/>
          <w:sz w:val="48"/>
          <w:szCs w:val="48"/>
        </w:rPr>
        <w:t xml:space="preserve">O </w:t>
      </w:r>
      <w:r w:rsidRPr="00A41A61">
        <w:rPr>
          <w:rFonts w:ascii="Times New Roman" w:hAnsi="Times New Roman" w:cs="Times New Roman"/>
          <w:sz w:val="48"/>
          <w:szCs w:val="48"/>
        </w:rPr>
        <w:t>ZAŠTIT</w:t>
      </w:r>
      <w:r w:rsidR="004429B5" w:rsidRPr="00A41A61">
        <w:rPr>
          <w:rFonts w:ascii="Times New Roman" w:hAnsi="Times New Roman" w:cs="Times New Roman"/>
          <w:sz w:val="48"/>
          <w:szCs w:val="48"/>
        </w:rPr>
        <w:t>I</w:t>
      </w:r>
      <w:r w:rsidRPr="00A41A61">
        <w:rPr>
          <w:rFonts w:ascii="Times New Roman" w:hAnsi="Times New Roman" w:cs="Times New Roman"/>
          <w:sz w:val="48"/>
          <w:szCs w:val="48"/>
        </w:rPr>
        <w:t xml:space="preserve"> </w:t>
      </w:r>
      <w:r w:rsidR="00537D2D" w:rsidRPr="00A41A61">
        <w:rPr>
          <w:rFonts w:ascii="Times New Roman" w:hAnsi="Times New Roman" w:cs="Times New Roman"/>
          <w:sz w:val="48"/>
          <w:szCs w:val="48"/>
        </w:rPr>
        <w:t>OD POŽARA</w:t>
      </w:r>
    </w:p>
    <w:p w14:paraId="0E20CC0F" w14:textId="77777777" w:rsidR="001A010D" w:rsidRPr="00A41A61" w:rsidRDefault="001A010D" w:rsidP="00A41A61">
      <w:pPr>
        <w:pStyle w:val="Naslov5"/>
        <w:jc w:val="center"/>
        <w:rPr>
          <w:rFonts w:ascii="Times New Roman" w:hAnsi="Times New Roman" w:cs="Times New Roman"/>
          <w:sz w:val="24"/>
          <w:szCs w:val="24"/>
        </w:rPr>
      </w:pPr>
    </w:p>
    <w:p w14:paraId="1B410363" w14:textId="77777777" w:rsidR="001A010D" w:rsidRPr="00A41A61" w:rsidRDefault="001A010D" w:rsidP="00A41A61">
      <w:pPr>
        <w:pStyle w:val="Naslov5"/>
        <w:jc w:val="center"/>
        <w:rPr>
          <w:rFonts w:ascii="Times New Roman" w:hAnsi="Times New Roman" w:cs="Times New Roman"/>
          <w:sz w:val="24"/>
          <w:szCs w:val="24"/>
        </w:rPr>
      </w:pPr>
    </w:p>
    <w:p w14:paraId="282BBFB0" w14:textId="77777777" w:rsidR="001A010D" w:rsidRPr="00A41A61" w:rsidRDefault="001A010D" w:rsidP="00A41A61">
      <w:pPr>
        <w:pStyle w:val="Naslov5"/>
        <w:jc w:val="center"/>
        <w:rPr>
          <w:rFonts w:ascii="Times New Roman" w:hAnsi="Times New Roman" w:cs="Times New Roman"/>
          <w:sz w:val="24"/>
          <w:szCs w:val="24"/>
        </w:rPr>
      </w:pPr>
    </w:p>
    <w:p w14:paraId="31658ACC" w14:textId="77777777" w:rsidR="001A010D" w:rsidRPr="00A41A61" w:rsidRDefault="001A010D" w:rsidP="00A41A61">
      <w:pPr>
        <w:pStyle w:val="Naslov5"/>
        <w:jc w:val="center"/>
        <w:rPr>
          <w:rFonts w:ascii="Times New Roman" w:hAnsi="Times New Roman" w:cs="Times New Roman"/>
          <w:sz w:val="24"/>
          <w:szCs w:val="24"/>
        </w:rPr>
      </w:pPr>
    </w:p>
    <w:p w14:paraId="1CD14A5D" w14:textId="77777777" w:rsidR="001A010D" w:rsidRPr="00A41A61" w:rsidRDefault="001A010D" w:rsidP="00A41A61">
      <w:pPr>
        <w:pStyle w:val="Naslov5"/>
        <w:rPr>
          <w:rFonts w:ascii="Times New Roman" w:hAnsi="Times New Roman" w:cs="Times New Roman"/>
          <w:sz w:val="24"/>
          <w:szCs w:val="24"/>
        </w:rPr>
      </w:pPr>
    </w:p>
    <w:p w14:paraId="4B541CCC" w14:textId="06DDA5EF" w:rsidR="003F0635" w:rsidRDefault="003F0635" w:rsidP="00A41A61">
      <w:pPr>
        <w:pStyle w:val="Naslov5"/>
        <w:jc w:val="center"/>
        <w:rPr>
          <w:rFonts w:ascii="Times New Roman" w:hAnsi="Times New Roman" w:cs="Times New Roman"/>
          <w:sz w:val="24"/>
          <w:szCs w:val="24"/>
        </w:rPr>
      </w:pPr>
    </w:p>
    <w:p w14:paraId="0033850A" w14:textId="5383817C" w:rsidR="004D020A" w:rsidRDefault="004D020A" w:rsidP="004D020A">
      <w:pPr>
        <w:rPr>
          <w:lang w:val="hr-HR"/>
        </w:rPr>
      </w:pPr>
    </w:p>
    <w:p w14:paraId="770B5C5E" w14:textId="09E38713" w:rsidR="004D020A" w:rsidRDefault="004D020A" w:rsidP="004D020A">
      <w:pPr>
        <w:rPr>
          <w:lang w:val="hr-HR"/>
        </w:rPr>
      </w:pPr>
    </w:p>
    <w:p w14:paraId="78C1A05E" w14:textId="37322664" w:rsidR="004D020A" w:rsidRDefault="004D020A" w:rsidP="004D020A">
      <w:pPr>
        <w:rPr>
          <w:lang w:val="hr-HR"/>
        </w:rPr>
      </w:pPr>
    </w:p>
    <w:p w14:paraId="19F7A811" w14:textId="4CF75091" w:rsidR="004D020A" w:rsidRDefault="004D020A" w:rsidP="004D020A">
      <w:pPr>
        <w:rPr>
          <w:lang w:val="hr-HR"/>
        </w:rPr>
      </w:pPr>
    </w:p>
    <w:p w14:paraId="46DAB3F3" w14:textId="4F3652FC" w:rsidR="004D020A" w:rsidRDefault="004D020A" w:rsidP="004D020A">
      <w:pPr>
        <w:rPr>
          <w:lang w:val="hr-HR"/>
        </w:rPr>
      </w:pPr>
    </w:p>
    <w:p w14:paraId="721A61FD" w14:textId="792E1BF2" w:rsidR="004D020A" w:rsidRDefault="004D020A" w:rsidP="004D020A">
      <w:pPr>
        <w:rPr>
          <w:lang w:val="hr-HR"/>
        </w:rPr>
      </w:pPr>
    </w:p>
    <w:p w14:paraId="3FD4EEA0" w14:textId="66D34072" w:rsidR="004D020A" w:rsidRDefault="004D020A" w:rsidP="004D020A">
      <w:pPr>
        <w:rPr>
          <w:lang w:val="hr-HR"/>
        </w:rPr>
      </w:pPr>
    </w:p>
    <w:p w14:paraId="515C4AD3" w14:textId="5CAF72B1" w:rsidR="004D020A" w:rsidRDefault="004D020A" w:rsidP="004D020A">
      <w:pPr>
        <w:rPr>
          <w:lang w:val="hr-HR"/>
        </w:rPr>
      </w:pPr>
    </w:p>
    <w:p w14:paraId="51CFDBAC" w14:textId="2E2B3A7D" w:rsidR="004D020A" w:rsidRDefault="004D020A" w:rsidP="004D020A">
      <w:pPr>
        <w:rPr>
          <w:lang w:val="hr-HR"/>
        </w:rPr>
      </w:pPr>
    </w:p>
    <w:p w14:paraId="4B6FA18E" w14:textId="14959DC1" w:rsidR="004D020A" w:rsidRDefault="004D020A" w:rsidP="004D020A">
      <w:pPr>
        <w:rPr>
          <w:lang w:val="hr-HR"/>
        </w:rPr>
      </w:pPr>
    </w:p>
    <w:p w14:paraId="4AD1AE6F" w14:textId="691DB070" w:rsidR="004D020A" w:rsidRDefault="004D020A" w:rsidP="004D020A">
      <w:pPr>
        <w:rPr>
          <w:lang w:val="hr-HR"/>
        </w:rPr>
      </w:pPr>
    </w:p>
    <w:p w14:paraId="3306A9E8" w14:textId="21B0EE5E" w:rsidR="004D020A" w:rsidRDefault="004D020A" w:rsidP="004D020A">
      <w:pPr>
        <w:rPr>
          <w:lang w:val="hr-HR"/>
        </w:rPr>
      </w:pPr>
    </w:p>
    <w:p w14:paraId="1BB551C2" w14:textId="160E4F81" w:rsidR="004D020A" w:rsidRDefault="004D020A" w:rsidP="004D020A">
      <w:pPr>
        <w:rPr>
          <w:lang w:val="hr-HR"/>
        </w:rPr>
      </w:pPr>
    </w:p>
    <w:p w14:paraId="3E0CBB0A" w14:textId="77777777" w:rsidR="004D020A" w:rsidRPr="004D020A" w:rsidRDefault="004D020A" w:rsidP="004D020A">
      <w:pPr>
        <w:rPr>
          <w:lang w:val="hr-HR"/>
        </w:rPr>
      </w:pPr>
    </w:p>
    <w:p w14:paraId="334A5E8B" w14:textId="27380890" w:rsidR="001A010D" w:rsidRPr="004D020A" w:rsidRDefault="001A010D" w:rsidP="00A41A61">
      <w:pPr>
        <w:pStyle w:val="Naslov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1A61">
        <w:rPr>
          <w:rFonts w:ascii="Times New Roman" w:hAnsi="Times New Roman" w:cs="Times New Roman"/>
          <w:sz w:val="24"/>
          <w:szCs w:val="24"/>
        </w:rPr>
        <w:br/>
      </w:r>
      <w:r w:rsidR="00F468EC" w:rsidRPr="004D020A">
        <w:rPr>
          <w:rFonts w:ascii="Times New Roman" w:hAnsi="Times New Roman" w:cs="Times New Roman"/>
          <w:b w:val="0"/>
          <w:bCs w:val="0"/>
          <w:sz w:val="24"/>
          <w:szCs w:val="24"/>
        </w:rPr>
        <w:t>siječanj 2026.</w:t>
      </w:r>
      <w:r w:rsidR="00E30A3C" w:rsidRPr="004D020A">
        <w:rPr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14:paraId="3D3DCAC1" w14:textId="05F8DC5F" w:rsidR="00C212B0" w:rsidRPr="00A41A61" w:rsidRDefault="00C212B0" w:rsidP="00A41A61">
      <w:pPr>
        <w:rPr>
          <w:b w:val="0"/>
          <w:bCs w:val="0"/>
          <w:color w:val="000000"/>
          <w:spacing w:val="4"/>
          <w:lang w:val="hr-HR"/>
        </w:rPr>
      </w:pPr>
      <w:bookmarkStart w:id="0" w:name="_Hlk198116172"/>
      <w:r w:rsidRPr="00A41A61">
        <w:rPr>
          <w:b w:val="0"/>
          <w:bCs w:val="0"/>
          <w:color w:val="000000"/>
          <w:spacing w:val="4"/>
          <w:lang w:val="hr-HR"/>
        </w:rPr>
        <w:lastRenderedPageBreak/>
        <w:t xml:space="preserve">                                                                                                                   </w:t>
      </w:r>
    </w:p>
    <w:p w14:paraId="3BA13FD0" w14:textId="7CC25B99" w:rsidR="0097112A" w:rsidRPr="00A41A61" w:rsidRDefault="001117ED" w:rsidP="00D3549A">
      <w:pPr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Na temelju članka 21. stavka </w:t>
      </w:r>
      <w:r w:rsidR="00747E33" w:rsidRPr="00A41A61">
        <w:rPr>
          <w:b w:val="0"/>
          <w:bCs w:val="0"/>
          <w:color w:val="000000"/>
          <w:spacing w:val="4"/>
          <w:lang w:val="hr-HR"/>
        </w:rPr>
        <w:t>2. Zakona o zaštiti od požara (</w:t>
      </w:r>
      <w:r w:rsidR="0097112A" w:rsidRPr="00A41A61">
        <w:rPr>
          <w:b w:val="0"/>
          <w:bCs w:val="0"/>
          <w:lang w:val="hr-HR"/>
        </w:rPr>
        <w:t>N</w:t>
      </w:r>
      <w:r w:rsidR="004D020A">
        <w:rPr>
          <w:b w:val="0"/>
          <w:bCs w:val="0"/>
          <w:lang w:val="hr-HR"/>
        </w:rPr>
        <w:t>arodne novine, broj</w:t>
      </w:r>
      <w:r w:rsidR="0097112A" w:rsidRPr="00A41A61">
        <w:rPr>
          <w:b w:val="0"/>
          <w:bCs w:val="0"/>
          <w:lang w:val="hr-HR"/>
        </w:rPr>
        <w:t> </w:t>
      </w:r>
      <w:hyperlink r:id="rId9" w:history="1">
        <w:r w:rsidR="0097112A" w:rsidRPr="00A41A61">
          <w:rPr>
            <w:rStyle w:val="Hiperveza"/>
            <w:b w:val="0"/>
            <w:bCs w:val="0"/>
            <w:color w:val="auto"/>
            <w:u w:val="none"/>
            <w:lang w:val="hr-HR"/>
          </w:rPr>
          <w:t>92/10</w:t>
        </w:r>
      </w:hyperlink>
      <w:r w:rsidR="0097112A" w:rsidRPr="00A41A61">
        <w:rPr>
          <w:b w:val="0"/>
          <w:bCs w:val="0"/>
          <w:lang w:val="hr-HR"/>
        </w:rPr>
        <w:t>, </w:t>
      </w:r>
      <w:hyperlink r:id="rId10" w:history="1">
        <w:r w:rsidR="0097112A" w:rsidRPr="00A41A61">
          <w:rPr>
            <w:rStyle w:val="Hiperveza"/>
            <w:b w:val="0"/>
            <w:bCs w:val="0"/>
            <w:color w:val="auto"/>
            <w:u w:val="none"/>
            <w:bdr w:val="none" w:sz="0" w:space="0" w:color="auto" w:frame="1"/>
            <w:lang w:val="hr-HR"/>
          </w:rPr>
          <w:t>114/22</w:t>
        </w:r>
      </w:hyperlink>
      <w:r w:rsidRPr="00A41A61">
        <w:rPr>
          <w:b w:val="0"/>
          <w:bCs w:val="0"/>
          <w:spacing w:val="4"/>
          <w:lang w:val="hr-HR"/>
        </w:rPr>
        <w:t xml:space="preserve">)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i </w:t>
      </w:r>
      <w:r w:rsidR="00F468EC" w:rsidRPr="004D020A">
        <w:rPr>
          <w:b w:val="0"/>
          <w:bCs w:val="0"/>
          <w:lang w:val="hr-HR"/>
        </w:rPr>
        <w:t>Pravilnika o sadržaju općeg akta iz područja zaštite od požara</w:t>
      </w:r>
      <w:r w:rsidR="00F468EC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>(Narodne novine</w:t>
      </w:r>
      <w:r w:rsidR="004D020A">
        <w:rPr>
          <w:b w:val="0"/>
          <w:bCs w:val="0"/>
          <w:color w:val="00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broj 116/11), </w:t>
      </w:r>
      <w:r w:rsidR="0097112A" w:rsidRPr="00A41A61">
        <w:rPr>
          <w:b w:val="0"/>
          <w:bCs w:val="0"/>
          <w:lang w:val="hr-HR"/>
        </w:rPr>
        <w:t xml:space="preserve">Školski odbor </w:t>
      </w:r>
      <w:r w:rsidR="00F468EC" w:rsidRPr="00A41A61">
        <w:rPr>
          <w:b w:val="0"/>
          <w:bCs w:val="0"/>
          <w:lang w:val="hr-HR"/>
        </w:rPr>
        <w:t>O</w:t>
      </w:r>
      <w:r w:rsidR="004D020A">
        <w:rPr>
          <w:b w:val="0"/>
          <w:bCs w:val="0"/>
          <w:lang w:val="hr-HR"/>
        </w:rPr>
        <w:t>snovne škole</w:t>
      </w:r>
      <w:r w:rsidR="00F468EC" w:rsidRPr="00A41A61">
        <w:rPr>
          <w:b w:val="0"/>
          <w:bCs w:val="0"/>
          <w:lang w:val="hr-HR"/>
        </w:rPr>
        <w:t xml:space="preserve"> Augusta Harambašića, H</w:t>
      </w:r>
      <w:r w:rsidR="00A41A61">
        <w:rPr>
          <w:b w:val="0"/>
          <w:bCs w:val="0"/>
          <w:lang w:val="hr-HR"/>
        </w:rPr>
        <w:t>a</w:t>
      </w:r>
      <w:r w:rsidR="00F468EC" w:rsidRPr="00A41A61">
        <w:rPr>
          <w:b w:val="0"/>
          <w:bCs w:val="0"/>
          <w:lang w:val="hr-HR"/>
        </w:rPr>
        <w:t>rambašićeva 18, Zagreb</w:t>
      </w:r>
      <w:r w:rsidR="0097112A" w:rsidRPr="00A41A61">
        <w:rPr>
          <w:b w:val="0"/>
          <w:bCs w:val="0"/>
          <w:lang w:val="hr-HR"/>
        </w:rPr>
        <w:t xml:space="preserve">, na sjednici održanoj dana </w:t>
      </w:r>
      <w:r w:rsidR="00F468EC" w:rsidRPr="00A41A61">
        <w:rPr>
          <w:b w:val="0"/>
          <w:bCs w:val="0"/>
          <w:lang w:val="hr-HR"/>
        </w:rPr>
        <w:t>29. siječnja 2026</w:t>
      </w:r>
      <w:r w:rsidR="00EA11F0" w:rsidRPr="00A41A61">
        <w:rPr>
          <w:b w:val="0"/>
          <w:bCs w:val="0"/>
          <w:lang w:val="hr-HR"/>
        </w:rPr>
        <w:t>. godine</w:t>
      </w:r>
      <w:r w:rsidR="0097112A" w:rsidRPr="00A41A61">
        <w:rPr>
          <w:b w:val="0"/>
          <w:bCs w:val="0"/>
          <w:lang w:val="hr-HR"/>
        </w:rPr>
        <w:t xml:space="preserve"> donosi:</w:t>
      </w:r>
    </w:p>
    <w:p w14:paraId="5775A196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B7C9947" w14:textId="77777777" w:rsidR="001117ED" w:rsidRPr="00A41A61" w:rsidRDefault="001117ED" w:rsidP="00D3549A">
      <w:pPr>
        <w:widowControl w:val="0"/>
        <w:adjustRightInd w:val="0"/>
        <w:jc w:val="both"/>
        <w:rPr>
          <w:color w:val="000000"/>
          <w:spacing w:val="4"/>
          <w:lang w:val="hr-HR"/>
        </w:rPr>
      </w:pPr>
    </w:p>
    <w:p w14:paraId="3610FFFA" w14:textId="77777777" w:rsidR="001117ED" w:rsidRPr="00A41A61" w:rsidRDefault="001117ED" w:rsidP="00D3549A">
      <w:pPr>
        <w:keepNext/>
        <w:widowControl w:val="0"/>
        <w:adjustRightInd w:val="0"/>
        <w:jc w:val="center"/>
        <w:outlineLvl w:val="0"/>
        <w:rPr>
          <w:color w:val="000000"/>
          <w:spacing w:val="4"/>
          <w:lang w:val="hr-HR"/>
        </w:rPr>
      </w:pPr>
      <w:r w:rsidRPr="00A41A61">
        <w:rPr>
          <w:color w:val="000000"/>
          <w:spacing w:val="4"/>
          <w:lang w:val="hr-HR"/>
        </w:rPr>
        <w:t>PRAVILNIK O ZAŠTITI OD POŽARA</w:t>
      </w:r>
    </w:p>
    <w:p w14:paraId="795D2646" w14:textId="392FBD9C" w:rsidR="001117ED" w:rsidRDefault="001117ED" w:rsidP="00D3549A">
      <w:pPr>
        <w:widowControl w:val="0"/>
        <w:adjustRightInd w:val="0"/>
        <w:jc w:val="both"/>
        <w:rPr>
          <w:color w:val="000000"/>
          <w:spacing w:val="4"/>
          <w:lang w:val="hr-HR"/>
        </w:rPr>
      </w:pPr>
      <w:r w:rsidRPr="00A41A61">
        <w:rPr>
          <w:color w:val="000000"/>
          <w:spacing w:val="4"/>
          <w:lang w:val="hr-HR"/>
        </w:rPr>
        <w:t xml:space="preserve"> </w:t>
      </w:r>
    </w:p>
    <w:p w14:paraId="7789E4A2" w14:textId="77777777" w:rsidR="00374AE1" w:rsidRPr="00A41A61" w:rsidRDefault="00374AE1" w:rsidP="00D3549A">
      <w:pPr>
        <w:widowControl w:val="0"/>
        <w:adjustRightInd w:val="0"/>
        <w:jc w:val="both"/>
        <w:rPr>
          <w:color w:val="000000"/>
          <w:spacing w:val="4"/>
          <w:lang w:val="hr-HR"/>
        </w:rPr>
      </w:pPr>
    </w:p>
    <w:p w14:paraId="05923814" w14:textId="0D97B382" w:rsidR="001117ED" w:rsidRPr="0049520B" w:rsidRDefault="0049520B" w:rsidP="00D3549A">
      <w:pPr>
        <w:pStyle w:val="Odlomakpopisa"/>
        <w:widowControl w:val="0"/>
        <w:numPr>
          <w:ilvl w:val="0"/>
          <w:numId w:val="4"/>
        </w:numPr>
        <w:adjustRightInd w:val="0"/>
        <w:rPr>
          <w:color w:val="000000"/>
          <w:spacing w:val="4"/>
          <w:lang w:val="hr-HR"/>
        </w:rPr>
      </w:pPr>
      <w:r w:rsidRPr="0049520B">
        <w:rPr>
          <w:color w:val="000000"/>
          <w:spacing w:val="4"/>
          <w:lang w:val="hr-HR"/>
        </w:rPr>
        <w:t>Opće odredbe</w:t>
      </w:r>
    </w:p>
    <w:p w14:paraId="557E1947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619C939B" w14:textId="77777777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1.</w:t>
      </w:r>
    </w:p>
    <w:p w14:paraId="3C76A8A6" w14:textId="3D4998CB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Ovim Pravilnikom propisuje se minimalni sadržaj općeg akta </w:t>
      </w:r>
      <w:r w:rsidR="00747E33" w:rsidRPr="00A41A61">
        <w:rPr>
          <w:b w:val="0"/>
          <w:bCs w:val="0"/>
          <w:color w:val="000000"/>
          <w:spacing w:val="4"/>
          <w:lang w:val="hr-HR"/>
        </w:rPr>
        <w:t>iz područja zaštite od požara (</w:t>
      </w:r>
      <w:r w:rsidRPr="00A41A61">
        <w:rPr>
          <w:b w:val="0"/>
          <w:bCs w:val="0"/>
          <w:color w:val="000000"/>
          <w:spacing w:val="4"/>
          <w:lang w:val="hr-HR"/>
        </w:rPr>
        <w:t>u daljnjem tekstu</w:t>
      </w:r>
      <w:r w:rsidR="00E139D1" w:rsidRPr="00A41A61">
        <w:rPr>
          <w:b w:val="0"/>
          <w:bCs w:val="0"/>
          <w:color w:val="000000"/>
          <w:spacing w:val="4"/>
          <w:lang w:val="hr-HR"/>
        </w:rPr>
        <w:t>: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opć</w:t>
      </w:r>
      <w:r w:rsidR="00747E33" w:rsidRPr="00A41A61">
        <w:rPr>
          <w:b w:val="0"/>
          <w:bCs w:val="0"/>
          <w:color w:val="000000"/>
          <w:spacing w:val="4"/>
          <w:lang w:val="hr-HR"/>
        </w:rPr>
        <w:t>i akt</w:t>
      </w:r>
      <w:r w:rsidRPr="00A41A61">
        <w:rPr>
          <w:b w:val="0"/>
          <w:bCs w:val="0"/>
          <w:color w:val="000000"/>
          <w:spacing w:val="4"/>
          <w:lang w:val="hr-HR"/>
        </w:rPr>
        <w:t xml:space="preserve">) u prostorima </w:t>
      </w:r>
      <w:r w:rsidR="00F468EC" w:rsidRPr="00A41A61">
        <w:rPr>
          <w:b w:val="0"/>
          <w:bCs w:val="0"/>
          <w:color w:val="000000"/>
          <w:spacing w:val="4"/>
          <w:lang w:val="hr-HR"/>
        </w:rPr>
        <w:t>OŠ Augusta Harambašića</w:t>
      </w:r>
      <w:r w:rsidRPr="00A41A61">
        <w:rPr>
          <w:b w:val="0"/>
          <w:bCs w:val="0"/>
          <w:color w:val="000000"/>
          <w:spacing w:val="4"/>
          <w:lang w:val="hr-HR"/>
        </w:rPr>
        <w:t>,</w:t>
      </w:r>
      <w:r w:rsidR="00F468EC" w:rsidRPr="00A41A61">
        <w:rPr>
          <w:b w:val="0"/>
          <w:bCs w:val="0"/>
          <w:color w:val="000000"/>
          <w:spacing w:val="4"/>
          <w:lang w:val="hr-HR"/>
        </w:rPr>
        <w:t xml:space="preserve"> Harambašićeva 18, 10000 Zagreb</w:t>
      </w:r>
      <w:r w:rsidR="00E139D1" w:rsidRPr="00A41A61">
        <w:rPr>
          <w:b w:val="0"/>
          <w:bCs w:val="0"/>
          <w:color w:val="000000"/>
          <w:spacing w:val="4"/>
          <w:lang w:val="hr-HR"/>
        </w:rPr>
        <w:t xml:space="preserve"> (u daljnjem tekstu: Škola)</w:t>
      </w:r>
      <w:r w:rsidR="00F468EC" w:rsidRPr="00A41A61">
        <w:rPr>
          <w:b w:val="0"/>
          <w:bCs w:val="0"/>
          <w:color w:val="000000"/>
          <w:spacing w:val="4"/>
          <w:lang w:val="hr-HR"/>
        </w:rPr>
        <w:t xml:space="preserve">,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="00747E33" w:rsidRPr="00A41A61">
        <w:rPr>
          <w:b w:val="0"/>
          <w:bCs w:val="0"/>
          <w:color w:val="000000"/>
          <w:spacing w:val="4"/>
          <w:lang w:val="hr-HR"/>
        </w:rPr>
        <w:t>mjere i poslovi u svezi s provedbom i unapređenjem zaštite od požara.</w:t>
      </w:r>
    </w:p>
    <w:p w14:paraId="7B9222C0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04C12C4" w14:textId="77777777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2.</w:t>
      </w:r>
    </w:p>
    <w:p w14:paraId="3FD6DA91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Ovim općim aktom utvrđuje se:</w:t>
      </w:r>
    </w:p>
    <w:p w14:paraId="308BC192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79BB35AF" w14:textId="2FB1E092" w:rsidR="00F468EC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temeljne odredbe u svezi provedbe i unapređivanja zaštite od požara</w:t>
      </w:r>
    </w:p>
    <w:p w14:paraId="154B7126" w14:textId="58642EAF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broj, naziv radnog mjesta i stručna sprema osoba zaduženih za obavljanje poslova zaštite od požara i unapređenje stanja zaštite od požara</w:t>
      </w:r>
    </w:p>
    <w:p w14:paraId="65C901B0" w14:textId="165FD0FC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obveze i odgovornosti vezano uz provedbu mjera zaštite od požara</w:t>
      </w:r>
    </w:p>
    <w:p w14:paraId="5D99BD7E" w14:textId="74E10C1D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obveze i odgovornosti osoba s posebnim ovlastima i odgovornostima u provedbi mjera zaštite od požara</w:t>
      </w:r>
    </w:p>
    <w:p w14:paraId="30AAFEAB" w14:textId="789ABA0E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način obavljanja unutarnje kontrole provedbe mjera zaštite od požara, te ovlaštenja,</w:t>
      </w:r>
      <w:r w:rsidR="0097112A" w:rsidRPr="00097FF9">
        <w:rPr>
          <w:b w:val="0"/>
          <w:bCs w:val="0"/>
          <w:color w:val="000000"/>
          <w:spacing w:val="4"/>
          <w:lang w:val="hr-HR"/>
        </w:rPr>
        <w:t xml:space="preserve"> </w:t>
      </w:r>
      <w:r w:rsidRPr="00097FF9">
        <w:rPr>
          <w:b w:val="0"/>
          <w:bCs w:val="0"/>
          <w:color w:val="000000"/>
          <w:spacing w:val="4"/>
          <w:lang w:val="hr-HR"/>
        </w:rPr>
        <w:t>obveze i odgovornosti za obavljanje unutarnje kontrole</w:t>
      </w:r>
    </w:p>
    <w:p w14:paraId="227362DB" w14:textId="62E09F4C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način upoznavanja djelatnika s opasnostima i općim mjerama zaštite od požara na radnom mjestu prilikom stupanja na rad ili promjene radnog mjesta, odnosno prije obavljanja određenih radova i radnji od strane drugih osoba, te vođenja evidencije o tome</w:t>
      </w:r>
    </w:p>
    <w:p w14:paraId="7DE459E8" w14:textId="5E4C1C52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način osposobljavanja djelatnika za rukovanje priručnom opremom i sredstvima za dojavu i gašenje početnih požara, periodične provjere znanja i vođenja evidencije o tome</w:t>
      </w:r>
    </w:p>
    <w:p w14:paraId="669F06A8" w14:textId="28E75D57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način osposobljavanja djelatnika za rad na radnim mjestima s povećanim opasnostima za nastanak i moguće posljedice od požara ili tehnološke eksplozije, prije stupanja na rad, periodične provjere znanja i vođenja evidencije o tome</w:t>
      </w:r>
    </w:p>
    <w:p w14:paraId="1248B3E2" w14:textId="4196FB3C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službe i osobe zadužene za održavanje u ispravnom stanju opreme i sredstava za dojavu i gašenje požara s opisom zaduženja</w:t>
      </w:r>
    </w:p>
    <w:p w14:paraId="7ADA5FE6" w14:textId="2B683BB3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službe i osobe zadužene za održavanje u ispravnom stanju instalacija i uređaja čija neispravnost može prouzročiti požar i tehnološku eksploziju</w:t>
      </w:r>
    </w:p>
    <w:p w14:paraId="269DE52E" w14:textId="51CF9512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službe i osobe zadužene za razradu postupaka i poduzimanje odgovarajućih</w:t>
      </w:r>
    </w:p>
    <w:p w14:paraId="1B89688E" w14:textId="6227E6D9" w:rsidR="001117ED" w:rsidRPr="00097FF9" w:rsidRDefault="001117ED" w:rsidP="00D3549A">
      <w:pPr>
        <w:pStyle w:val="Odlomakpopisa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organizacijskih i tehničkih mjera zaštite od požara u slučajevima privremenog povećanog požarnog rizika</w:t>
      </w:r>
    </w:p>
    <w:p w14:paraId="2ECC1B04" w14:textId="2FD00CAB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kretanje i ponašanje na prostorima ugroženim od požara ili tehnološke eksplozije</w:t>
      </w:r>
    </w:p>
    <w:p w14:paraId="673524EB" w14:textId="5B82BCEF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ustrojstvo motrenja, javljanja i uzbunjivanja o opasnostima od požara</w:t>
      </w:r>
    </w:p>
    <w:p w14:paraId="30323DCF" w14:textId="5831018A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mjere zabrane i ograničenja iz zaštite od požara te prostorije i prostori na koje se one odnose</w:t>
      </w:r>
    </w:p>
    <w:p w14:paraId="6D1AAA3E" w14:textId="6B14F5AE" w:rsidR="001117ED" w:rsidRPr="00097FF9" w:rsidRDefault="001117ED" w:rsidP="00D3549A">
      <w:pPr>
        <w:pStyle w:val="Odlomakpopisa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lastRenderedPageBreak/>
        <w:t>postupanje djelatnika u slučaju nastanka požara</w:t>
      </w:r>
    </w:p>
    <w:p w14:paraId="33020F0D" w14:textId="4ED7C797" w:rsidR="001117ED" w:rsidRPr="00097FF9" w:rsidRDefault="001117ED" w:rsidP="00D3549A">
      <w:pPr>
        <w:pStyle w:val="Odlomakpopisa"/>
        <w:widowControl w:val="0"/>
        <w:numPr>
          <w:ilvl w:val="0"/>
          <w:numId w:val="3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97FF9">
        <w:rPr>
          <w:b w:val="0"/>
          <w:bCs w:val="0"/>
          <w:color w:val="000000"/>
          <w:spacing w:val="4"/>
          <w:lang w:val="hr-HR"/>
        </w:rPr>
        <w:t>druge mjere zaštite od požara sukladno vlastitim planovima i potrebama.</w:t>
      </w:r>
    </w:p>
    <w:p w14:paraId="7108293B" w14:textId="3FE4CDCA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47B79FDD" w14:textId="77777777" w:rsidR="00F468EC" w:rsidRPr="00A41A61" w:rsidRDefault="00F468EC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0AB48186" w14:textId="09BE8303" w:rsidR="001117ED" w:rsidRPr="00A41A61" w:rsidRDefault="0049520B" w:rsidP="00D3549A">
      <w:pPr>
        <w:widowControl w:val="0"/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2</w:t>
      </w:r>
      <w:r w:rsidR="001117ED" w:rsidRPr="00A41A61">
        <w:rPr>
          <w:color w:val="000000"/>
          <w:spacing w:val="4"/>
          <w:lang w:val="hr-HR"/>
        </w:rPr>
        <w:t>. Temeljne odredbe u svezi provedbe i unapređivanja zaštite od požara</w:t>
      </w:r>
    </w:p>
    <w:p w14:paraId="49D99CFD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C686F4D" w14:textId="77777777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3.</w:t>
      </w:r>
    </w:p>
    <w:p w14:paraId="68EE8F47" w14:textId="69A9630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Odredbe ovog općeg akta odnose se na sve prostore u objektu </w:t>
      </w:r>
      <w:r w:rsidR="00E139D1" w:rsidRPr="00A41A61">
        <w:rPr>
          <w:b w:val="0"/>
          <w:bCs w:val="0"/>
          <w:color w:val="000000"/>
          <w:spacing w:val="4"/>
          <w:lang w:val="hr-HR"/>
        </w:rPr>
        <w:t>Škole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kao i na sve zaposlene djelatnike, u stalnom ili privremenom radnom odnosu ili na radu po posebnom ugovoru.</w:t>
      </w:r>
    </w:p>
    <w:p w14:paraId="22FB8923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26C8BE3C" w14:textId="77777777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Članka 4.</w:t>
      </w:r>
    </w:p>
    <w:p w14:paraId="19157112" w14:textId="7AADA076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Svaki djelatnik </w:t>
      </w:r>
      <w:r w:rsidR="00E139D1" w:rsidRPr="00A41A61">
        <w:rPr>
          <w:b w:val="0"/>
          <w:bCs w:val="0"/>
          <w:color w:val="000000"/>
          <w:spacing w:val="4"/>
          <w:lang w:val="hr-HR"/>
        </w:rPr>
        <w:t>Škole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dužan je provoditi mjere zaštite od požara na svom radnom mjestu i mjestu rada na način kako je to utvrđeno Z</w:t>
      </w:r>
      <w:r w:rsidR="00747E33" w:rsidRPr="00A41A61">
        <w:rPr>
          <w:b w:val="0"/>
          <w:bCs w:val="0"/>
          <w:color w:val="000000"/>
          <w:spacing w:val="4"/>
          <w:lang w:val="hr-HR"/>
        </w:rPr>
        <w:t>akonom o zaštiti od požara, pod</w:t>
      </w:r>
      <w:r w:rsidRPr="00A41A61">
        <w:rPr>
          <w:b w:val="0"/>
          <w:bCs w:val="0"/>
          <w:color w:val="000000"/>
          <w:spacing w:val="4"/>
          <w:lang w:val="hr-HR"/>
        </w:rPr>
        <w:t>zakonskim aktima, odlukama tijela jedinice lokalne uprave i samouprave, ovim općim aktom i drugim posebnim uputama, odredbama, upozorenjima i zabranama</w:t>
      </w:r>
      <w:r w:rsidR="00747E33"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37EAB79A" w14:textId="77777777" w:rsidR="00047604" w:rsidRPr="00A41A61" w:rsidRDefault="00047604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1988943" w14:textId="77777777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5.</w:t>
      </w:r>
    </w:p>
    <w:p w14:paraId="77A49AC0" w14:textId="5FE33A41" w:rsidR="001117ED" w:rsidRPr="00A41A61" w:rsidRDefault="00C212B0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Korisnici školskog prostora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, koji obavljaju određene poslove za </w:t>
      </w:r>
      <w:r w:rsidR="00E139D1" w:rsidRPr="00A41A61">
        <w:rPr>
          <w:b w:val="0"/>
          <w:bCs w:val="0"/>
          <w:color w:val="000000"/>
          <w:spacing w:val="4"/>
          <w:lang w:val="hr-HR"/>
        </w:rPr>
        <w:t>Školu</w:t>
      </w:r>
      <w:r w:rsidR="000C6738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="001117ED" w:rsidRPr="00A41A61">
        <w:rPr>
          <w:b w:val="0"/>
          <w:bCs w:val="0"/>
          <w:color w:val="000000"/>
          <w:spacing w:val="4"/>
          <w:lang w:val="hr-HR"/>
        </w:rPr>
        <w:t>u njezinim objektima i prostorima, obvezni su provoditi mjere zaštite od požara prema odredbama ovog akta te naputcima i naredbama djelatnika zaduženog za mjere zaštite od požara.</w:t>
      </w:r>
    </w:p>
    <w:p w14:paraId="467963DD" w14:textId="77777777" w:rsidR="00097FF9" w:rsidRDefault="00097FF9" w:rsidP="00D3549A">
      <w:pPr>
        <w:widowControl w:val="0"/>
        <w:shd w:val="clear" w:color="auto" w:fill="FFFFFF"/>
        <w:adjustRightInd w:val="0"/>
        <w:ind w:right="24"/>
        <w:jc w:val="both"/>
        <w:rPr>
          <w:b w:val="0"/>
          <w:bCs w:val="0"/>
          <w:color w:val="000000"/>
          <w:spacing w:val="-7"/>
          <w:lang w:val="hr-HR"/>
        </w:rPr>
      </w:pPr>
    </w:p>
    <w:p w14:paraId="1D8C9452" w14:textId="1C85722A" w:rsidR="001117ED" w:rsidRPr="00A41A61" w:rsidRDefault="001117ED" w:rsidP="00D3549A">
      <w:pPr>
        <w:widowControl w:val="0"/>
        <w:shd w:val="clear" w:color="auto" w:fill="FFFFFF"/>
        <w:adjustRightInd w:val="0"/>
        <w:ind w:right="24"/>
        <w:jc w:val="center"/>
        <w:rPr>
          <w:b w:val="0"/>
          <w:bCs w:val="0"/>
          <w:color w:val="000000"/>
          <w:spacing w:val="-7"/>
          <w:lang w:val="hr-HR"/>
        </w:rPr>
      </w:pPr>
      <w:r w:rsidRPr="00A41A61">
        <w:rPr>
          <w:b w:val="0"/>
          <w:bCs w:val="0"/>
          <w:color w:val="000000"/>
          <w:spacing w:val="-7"/>
          <w:lang w:val="hr-HR"/>
        </w:rPr>
        <w:t>Članak 6.</w:t>
      </w:r>
    </w:p>
    <w:p w14:paraId="1172AE68" w14:textId="18881A33" w:rsidR="001117ED" w:rsidRPr="00A41A61" w:rsidRDefault="001117ED" w:rsidP="00D3549A">
      <w:pPr>
        <w:widowControl w:val="0"/>
        <w:shd w:val="clear" w:color="auto" w:fill="FFFFFF"/>
        <w:adjustRightInd w:val="0"/>
        <w:ind w:right="19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color w:val="000000"/>
          <w:spacing w:val="-3"/>
          <w:lang w:val="hr-HR"/>
        </w:rPr>
        <w:t xml:space="preserve">Pri projektiranju i izvođenju radova adaptacija, rekonstrukcija i uređenja na </w:t>
      </w:r>
      <w:r w:rsidR="00747E33" w:rsidRPr="00A41A61">
        <w:rPr>
          <w:b w:val="0"/>
          <w:bCs w:val="0"/>
          <w:color w:val="000000"/>
          <w:spacing w:val="-4"/>
          <w:lang w:val="hr-HR"/>
        </w:rPr>
        <w:t xml:space="preserve">postojećem objektu </w:t>
      </w:r>
      <w:r w:rsidR="00E139D1" w:rsidRPr="00A41A61">
        <w:rPr>
          <w:b w:val="0"/>
          <w:bCs w:val="0"/>
          <w:color w:val="000000"/>
          <w:spacing w:val="4"/>
          <w:lang w:val="hr-HR"/>
        </w:rPr>
        <w:t>Škole</w:t>
      </w:r>
      <w:r w:rsidR="00F46E84" w:rsidRPr="00A41A61">
        <w:rPr>
          <w:b w:val="0"/>
          <w:bCs w:val="0"/>
          <w:color w:val="000000"/>
          <w:spacing w:val="-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-4"/>
          <w:lang w:val="hr-HR"/>
        </w:rPr>
        <w:t xml:space="preserve">primjenjuju se zakonom propisani tehnički </w:t>
      </w:r>
      <w:r w:rsidRPr="00A41A61">
        <w:rPr>
          <w:b w:val="0"/>
          <w:bCs w:val="0"/>
          <w:color w:val="000000"/>
          <w:spacing w:val="-5"/>
          <w:lang w:val="hr-HR"/>
        </w:rPr>
        <w:t>normativi i standardi zaštite od požara.</w:t>
      </w:r>
    </w:p>
    <w:p w14:paraId="1DDDB198" w14:textId="77777777" w:rsidR="00097FF9" w:rsidRDefault="00097FF9" w:rsidP="00D3549A">
      <w:pPr>
        <w:widowControl w:val="0"/>
        <w:shd w:val="clear" w:color="auto" w:fill="FFFFFF"/>
        <w:adjustRightInd w:val="0"/>
        <w:ind w:right="43"/>
        <w:jc w:val="both"/>
        <w:rPr>
          <w:b w:val="0"/>
          <w:bCs w:val="0"/>
          <w:color w:val="000000"/>
          <w:spacing w:val="-7"/>
          <w:lang w:val="hr-HR"/>
        </w:rPr>
      </w:pPr>
    </w:p>
    <w:p w14:paraId="5AA07B73" w14:textId="39F8EE60" w:rsidR="001117ED" w:rsidRPr="00A41A61" w:rsidRDefault="001117ED" w:rsidP="00D3549A">
      <w:pPr>
        <w:widowControl w:val="0"/>
        <w:shd w:val="clear" w:color="auto" w:fill="FFFFFF"/>
        <w:adjustRightInd w:val="0"/>
        <w:ind w:right="43"/>
        <w:jc w:val="center"/>
        <w:rPr>
          <w:b w:val="0"/>
          <w:bCs w:val="0"/>
          <w:color w:val="000000"/>
          <w:spacing w:val="-7"/>
          <w:lang w:val="hr-HR"/>
        </w:rPr>
      </w:pPr>
      <w:r w:rsidRPr="00A41A61">
        <w:rPr>
          <w:b w:val="0"/>
          <w:bCs w:val="0"/>
          <w:color w:val="000000"/>
          <w:spacing w:val="-7"/>
          <w:lang w:val="hr-HR"/>
        </w:rPr>
        <w:t>Članak 7.</w:t>
      </w:r>
    </w:p>
    <w:p w14:paraId="59ACC284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color w:val="000000"/>
          <w:spacing w:val="-5"/>
          <w:lang w:val="hr-HR"/>
        </w:rPr>
        <w:t xml:space="preserve">Prilikom održavanja instalacija (električne instalacije, toplinske) treba poštivati norme i pravila zaštite, kako one ne bi predstavljale opasnost od izbijanja </w:t>
      </w:r>
      <w:r w:rsidRPr="00A41A61">
        <w:rPr>
          <w:b w:val="0"/>
          <w:bCs w:val="0"/>
          <w:iCs/>
          <w:color w:val="000000"/>
          <w:spacing w:val="-5"/>
          <w:lang w:val="hr-HR"/>
        </w:rPr>
        <w:t>požara</w:t>
      </w:r>
      <w:r w:rsidRPr="00A41A61">
        <w:rPr>
          <w:b w:val="0"/>
          <w:bCs w:val="0"/>
          <w:i/>
          <w:iCs/>
          <w:color w:val="000000"/>
          <w:spacing w:val="-5"/>
          <w:lang w:val="hr-HR"/>
        </w:rPr>
        <w:t xml:space="preserve"> </w:t>
      </w:r>
      <w:r w:rsidRPr="00A41A61">
        <w:rPr>
          <w:b w:val="0"/>
          <w:bCs w:val="0"/>
          <w:color w:val="000000"/>
          <w:spacing w:val="-5"/>
          <w:lang w:val="hr-HR"/>
        </w:rPr>
        <w:t>ili eksplozije.</w:t>
      </w:r>
    </w:p>
    <w:p w14:paraId="693FC532" w14:textId="77777777" w:rsidR="00097FF9" w:rsidRDefault="00097FF9" w:rsidP="00D3549A">
      <w:pPr>
        <w:widowControl w:val="0"/>
        <w:shd w:val="clear" w:color="auto" w:fill="FFFFFF"/>
        <w:adjustRightInd w:val="0"/>
        <w:ind w:right="48"/>
        <w:jc w:val="both"/>
        <w:rPr>
          <w:b w:val="0"/>
          <w:bCs w:val="0"/>
          <w:color w:val="000000"/>
          <w:spacing w:val="-8"/>
          <w:lang w:val="hr-HR"/>
        </w:rPr>
      </w:pPr>
    </w:p>
    <w:p w14:paraId="03D1FDFE" w14:textId="5CF2CA17" w:rsidR="001117ED" w:rsidRPr="00A41A61" w:rsidRDefault="001117ED" w:rsidP="00D3549A">
      <w:pPr>
        <w:widowControl w:val="0"/>
        <w:shd w:val="clear" w:color="auto" w:fill="FFFFFF"/>
        <w:adjustRightInd w:val="0"/>
        <w:ind w:right="48"/>
        <w:jc w:val="center"/>
        <w:rPr>
          <w:b w:val="0"/>
          <w:bCs w:val="0"/>
          <w:color w:val="000000"/>
          <w:spacing w:val="-8"/>
          <w:lang w:val="hr-HR"/>
        </w:rPr>
      </w:pPr>
      <w:r w:rsidRPr="00A41A61">
        <w:rPr>
          <w:b w:val="0"/>
          <w:bCs w:val="0"/>
          <w:color w:val="000000"/>
          <w:spacing w:val="-8"/>
          <w:lang w:val="hr-HR"/>
        </w:rPr>
        <w:t>Članak 8.</w:t>
      </w:r>
    </w:p>
    <w:p w14:paraId="2A09BD03" w14:textId="4BBB4E89" w:rsidR="001117ED" w:rsidRPr="00A41A61" w:rsidRDefault="00747E33" w:rsidP="00D3549A">
      <w:pPr>
        <w:widowControl w:val="0"/>
        <w:shd w:val="clear" w:color="auto" w:fill="FFFFFF"/>
        <w:adjustRightInd w:val="0"/>
        <w:ind w:left="14" w:right="38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color w:val="000000"/>
          <w:spacing w:val="-2"/>
          <w:lang w:val="hr-HR"/>
        </w:rPr>
        <w:t xml:space="preserve">Prilazni putovi objektu </w:t>
      </w:r>
      <w:r w:rsidR="00E139D1" w:rsidRPr="00A41A61">
        <w:rPr>
          <w:b w:val="0"/>
          <w:bCs w:val="0"/>
          <w:color w:val="000000"/>
          <w:spacing w:val="4"/>
          <w:lang w:val="hr-HR"/>
        </w:rPr>
        <w:t>Škole</w:t>
      </w:r>
      <w:r w:rsidR="0097112A" w:rsidRPr="00A41A61">
        <w:rPr>
          <w:b w:val="0"/>
          <w:bCs w:val="0"/>
          <w:color w:val="000000"/>
          <w:spacing w:val="-2"/>
          <w:lang w:val="hr-HR"/>
        </w:rPr>
        <w:t xml:space="preserve"> </w:t>
      </w:r>
      <w:r w:rsidR="001117ED" w:rsidRPr="00A41A61">
        <w:rPr>
          <w:b w:val="0"/>
          <w:bCs w:val="0"/>
          <w:color w:val="000000"/>
          <w:spacing w:val="-2"/>
          <w:lang w:val="hr-HR"/>
        </w:rPr>
        <w:t xml:space="preserve">s glavnih komunikacija, moraju </w:t>
      </w:r>
      <w:r w:rsidR="001117ED" w:rsidRPr="00A41A61">
        <w:rPr>
          <w:b w:val="0"/>
          <w:bCs w:val="0"/>
          <w:color w:val="000000"/>
          <w:spacing w:val="-4"/>
          <w:lang w:val="hr-HR"/>
        </w:rPr>
        <w:t xml:space="preserve">biti uvijek slobodni </w:t>
      </w:r>
      <w:r w:rsidR="00BD7570" w:rsidRPr="00A41A61">
        <w:rPr>
          <w:b w:val="0"/>
          <w:bCs w:val="0"/>
          <w:color w:val="000000"/>
          <w:spacing w:val="-4"/>
          <w:lang w:val="hr-HR"/>
        </w:rPr>
        <w:t>zbog</w:t>
      </w:r>
      <w:r w:rsidR="001117ED" w:rsidRPr="00A41A61">
        <w:rPr>
          <w:b w:val="0"/>
          <w:bCs w:val="0"/>
          <w:color w:val="000000"/>
          <w:spacing w:val="-4"/>
          <w:lang w:val="hr-HR"/>
        </w:rPr>
        <w:t xml:space="preserve"> </w:t>
      </w:r>
      <w:r w:rsidR="00BD7570" w:rsidRPr="00A41A61">
        <w:rPr>
          <w:b w:val="0"/>
          <w:bCs w:val="0"/>
          <w:color w:val="000000"/>
          <w:spacing w:val="-4"/>
          <w:lang w:val="hr-HR"/>
        </w:rPr>
        <w:t>nesmetanog</w:t>
      </w:r>
      <w:r w:rsidR="001117ED" w:rsidRPr="00A41A61">
        <w:rPr>
          <w:b w:val="0"/>
          <w:bCs w:val="0"/>
          <w:color w:val="000000"/>
          <w:spacing w:val="-4"/>
          <w:lang w:val="hr-HR"/>
        </w:rPr>
        <w:t xml:space="preserve"> prolaza vatrogasnih vozila.</w:t>
      </w:r>
    </w:p>
    <w:p w14:paraId="2C2E3891" w14:textId="77777777" w:rsidR="00097FF9" w:rsidRDefault="00097FF9" w:rsidP="00D3549A">
      <w:pPr>
        <w:widowControl w:val="0"/>
        <w:shd w:val="clear" w:color="auto" w:fill="FFFFFF"/>
        <w:adjustRightInd w:val="0"/>
        <w:ind w:right="48"/>
        <w:jc w:val="both"/>
        <w:rPr>
          <w:b w:val="0"/>
          <w:bCs w:val="0"/>
          <w:color w:val="000000"/>
          <w:spacing w:val="-8"/>
          <w:lang w:val="hr-HR"/>
        </w:rPr>
      </w:pPr>
    </w:p>
    <w:p w14:paraId="52A4D75B" w14:textId="4E7CFE22" w:rsidR="001117ED" w:rsidRPr="00A41A61" w:rsidRDefault="001117ED" w:rsidP="00D3549A">
      <w:pPr>
        <w:widowControl w:val="0"/>
        <w:shd w:val="clear" w:color="auto" w:fill="FFFFFF"/>
        <w:adjustRightInd w:val="0"/>
        <w:ind w:right="48"/>
        <w:jc w:val="center"/>
        <w:rPr>
          <w:b w:val="0"/>
          <w:bCs w:val="0"/>
          <w:color w:val="000000"/>
          <w:spacing w:val="-8"/>
          <w:lang w:val="hr-HR"/>
        </w:rPr>
      </w:pPr>
      <w:r w:rsidRPr="00A41A61">
        <w:rPr>
          <w:b w:val="0"/>
          <w:bCs w:val="0"/>
          <w:color w:val="000000"/>
          <w:spacing w:val="-8"/>
          <w:lang w:val="hr-HR"/>
        </w:rPr>
        <w:t>Članak 9.</w:t>
      </w:r>
    </w:p>
    <w:p w14:paraId="65439759" w14:textId="6901CA9C" w:rsidR="001117ED" w:rsidRPr="00A41A61" w:rsidRDefault="001117ED" w:rsidP="00D3549A">
      <w:pPr>
        <w:widowControl w:val="0"/>
        <w:shd w:val="clear" w:color="auto" w:fill="FFFFFF"/>
        <w:adjustRightInd w:val="0"/>
        <w:ind w:left="5" w:right="29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color w:val="000000"/>
          <w:spacing w:val="-3"/>
          <w:lang w:val="hr-HR"/>
        </w:rPr>
        <w:t>Ulazi, izlazi i prolazi u objekt</w:t>
      </w:r>
      <w:r w:rsidR="00747E33" w:rsidRPr="00A41A61">
        <w:rPr>
          <w:b w:val="0"/>
          <w:bCs w:val="0"/>
          <w:color w:val="000000"/>
          <w:spacing w:val="-3"/>
          <w:lang w:val="hr-HR"/>
        </w:rPr>
        <w:t>u</w:t>
      </w:r>
      <w:r w:rsidRPr="00A41A61">
        <w:rPr>
          <w:b w:val="0"/>
          <w:bCs w:val="0"/>
          <w:color w:val="000000"/>
          <w:spacing w:val="-3"/>
          <w:lang w:val="hr-HR"/>
        </w:rPr>
        <w:t xml:space="preserve">, evakuacijski putovi i stepenice, moraju uvijek biti slobodni za nesmetani prolaz. </w:t>
      </w:r>
    </w:p>
    <w:p w14:paraId="6D122684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6C5C9973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777C897" w14:textId="24CF8A75" w:rsidR="001117ED" w:rsidRPr="00A41A61" w:rsidRDefault="00C96443" w:rsidP="00D3549A">
      <w:pPr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3</w:t>
      </w:r>
      <w:r w:rsidR="001117ED" w:rsidRPr="00A41A61">
        <w:rPr>
          <w:color w:val="000000"/>
          <w:spacing w:val="4"/>
          <w:lang w:val="hr-HR"/>
        </w:rPr>
        <w:t xml:space="preserve">. Ustrojstvo i način rada službe zaštite od požara </w:t>
      </w:r>
    </w:p>
    <w:p w14:paraId="09570D6B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6BAA7D10" w14:textId="77777777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10.</w:t>
      </w:r>
    </w:p>
    <w:p w14:paraId="17F22223" w14:textId="77777777" w:rsidR="000C3277" w:rsidRDefault="00BD7570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OŠ Augusta Harambašića</w:t>
      </w:r>
      <w:r w:rsidR="0097112A" w:rsidRPr="00A41A61">
        <w:rPr>
          <w:b w:val="0"/>
          <w:bCs w:val="0"/>
          <w:color w:val="000000"/>
          <w:spacing w:val="4"/>
          <w:lang w:val="hr-HR"/>
        </w:rPr>
        <w:t xml:space="preserve">, Zagreb </w:t>
      </w:r>
      <w:r w:rsidR="001117ED" w:rsidRPr="00A41A61">
        <w:rPr>
          <w:b w:val="0"/>
          <w:bCs w:val="0"/>
          <w:color w:val="000000"/>
          <w:spacing w:val="4"/>
          <w:lang w:val="hr-HR"/>
        </w:rPr>
        <w:t>nema ustrojenu vlastitu službu zaštite od požara, niti vlastitu vatrogasnu postrojbu.</w:t>
      </w:r>
      <w:r w:rsidR="0049520B">
        <w:rPr>
          <w:b w:val="0"/>
          <w:bCs w:val="0"/>
          <w:color w:val="000000"/>
          <w:spacing w:val="4"/>
          <w:lang w:val="hr-HR"/>
        </w:rPr>
        <w:t xml:space="preserve"> </w:t>
      </w:r>
    </w:p>
    <w:p w14:paraId="60691DC1" w14:textId="77777777" w:rsidR="000C3277" w:rsidRDefault="0049520B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Poslov</w:t>
      </w:r>
      <w:r>
        <w:rPr>
          <w:b w:val="0"/>
          <w:bCs w:val="0"/>
          <w:color w:val="000000"/>
          <w:spacing w:val="4"/>
          <w:lang w:val="hr-HR"/>
        </w:rPr>
        <w:t>e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zaštite od požara </w:t>
      </w:r>
      <w:r>
        <w:rPr>
          <w:b w:val="0"/>
          <w:bCs w:val="0"/>
          <w:color w:val="000000"/>
          <w:spacing w:val="4"/>
          <w:lang w:val="hr-HR"/>
        </w:rPr>
        <w:t>obavlja</w:t>
      </w:r>
      <w:r w:rsidR="000C3277">
        <w:rPr>
          <w:b w:val="0"/>
          <w:bCs w:val="0"/>
          <w:color w:val="000000"/>
          <w:spacing w:val="4"/>
          <w:lang w:val="hr-HR"/>
        </w:rPr>
        <w:t>ju:</w:t>
      </w:r>
    </w:p>
    <w:p w14:paraId="57E4A530" w14:textId="2FD75F46" w:rsidR="000C3277" w:rsidRPr="000C3277" w:rsidRDefault="0049520B" w:rsidP="00D3549A">
      <w:pPr>
        <w:pStyle w:val="Odlomakpopisa"/>
        <w:widowControl w:val="0"/>
        <w:numPr>
          <w:ilvl w:val="0"/>
          <w:numId w:val="5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C3277">
        <w:rPr>
          <w:b w:val="0"/>
          <w:bCs w:val="0"/>
          <w:color w:val="000000"/>
          <w:spacing w:val="4"/>
          <w:lang w:val="hr-HR"/>
        </w:rPr>
        <w:t>osoba koja je imenovana za obavljanje poslova i unaprjeđenje stanja zaštite od požara</w:t>
      </w:r>
    </w:p>
    <w:p w14:paraId="15B0274E" w14:textId="77777777" w:rsidR="000C3277" w:rsidRDefault="000C3277" w:rsidP="00D3549A">
      <w:pPr>
        <w:pStyle w:val="Odlomakpopisa"/>
        <w:widowControl w:val="0"/>
        <w:numPr>
          <w:ilvl w:val="0"/>
          <w:numId w:val="5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>
        <w:rPr>
          <w:b w:val="0"/>
          <w:bCs w:val="0"/>
          <w:color w:val="000000"/>
          <w:spacing w:val="4"/>
          <w:lang w:val="hr-HR"/>
        </w:rPr>
        <w:t>ravnatelj</w:t>
      </w:r>
    </w:p>
    <w:p w14:paraId="6008FF90" w14:textId="5E72524B" w:rsidR="001117ED" w:rsidRDefault="0049520B" w:rsidP="00D3549A">
      <w:pPr>
        <w:pStyle w:val="Odlomakpopisa"/>
        <w:widowControl w:val="0"/>
        <w:numPr>
          <w:ilvl w:val="0"/>
          <w:numId w:val="5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0C3277">
        <w:rPr>
          <w:b w:val="0"/>
          <w:bCs w:val="0"/>
          <w:color w:val="000000"/>
          <w:spacing w:val="4"/>
          <w:lang w:val="hr-HR"/>
        </w:rPr>
        <w:t>operativni djelatnici za sigurnost i civilnu zaštitu</w:t>
      </w:r>
      <w:r w:rsidR="000C3277">
        <w:rPr>
          <w:b w:val="0"/>
          <w:bCs w:val="0"/>
          <w:color w:val="000000"/>
          <w:spacing w:val="4"/>
          <w:lang w:val="hr-HR"/>
        </w:rPr>
        <w:t xml:space="preserve"> i</w:t>
      </w:r>
    </w:p>
    <w:p w14:paraId="62CBF517" w14:textId="602B0FD4" w:rsidR="000C3277" w:rsidRPr="000C3277" w:rsidRDefault="000C3277" w:rsidP="00D3549A">
      <w:pPr>
        <w:pStyle w:val="Odlomakpopisa"/>
        <w:widowControl w:val="0"/>
        <w:numPr>
          <w:ilvl w:val="0"/>
          <w:numId w:val="5"/>
        </w:num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>
        <w:rPr>
          <w:b w:val="0"/>
          <w:bCs w:val="0"/>
          <w:color w:val="000000"/>
          <w:spacing w:val="4"/>
          <w:lang w:val="hr-HR"/>
        </w:rPr>
        <w:t>vanjski stručnjak zaštite na radu</w:t>
      </w:r>
    </w:p>
    <w:p w14:paraId="7DC4239E" w14:textId="77777777" w:rsidR="00747E33" w:rsidRPr="00A41A61" w:rsidRDefault="00747E33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2571AB2" w14:textId="77777777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11.</w:t>
      </w:r>
    </w:p>
    <w:p w14:paraId="0D186B07" w14:textId="1FA54BE5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lastRenderedPageBreak/>
        <w:t xml:space="preserve">Poslovi zaštite od požara odnose se na: </w:t>
      </w:r>
    </w:p>
    <w:p w14:paraId="7CCE9CC4" w14:textId="205BDD45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kontrolu poštivanja mjera zaštite od požara od strane djelatnika</w:t>
      </w:r>
    </w:p>
    <w:p w14:paraId="1D61185F" w14:textId="7F4457A9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kontrolu poštivanja mjera zašti</w:t>
      </w:r>
      <w:r w:rsidR="00747E33" w:rsidRPr="00A41A61">
        <w:rPr>
          <w:b w:val="0"/>
          <w:bCs w:val="0"/>
          <w:color w:val="000000"/>
          <w:spacing w:val="4"/>
          <w:lang w:val="hr-HR"/>
        </w:rPr>
        <w:t>te od požara od strane vlasnika</w:t>
      </w:r>
    </w:p>
    <w:p w14:paraId="1C9FD89E" w14:textId="2C11AB62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</w:t>
      </w:r>
      <w:r w:rsidR="00BA4850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>kontrolu primjene propisa iz područja zaštite od požara pri izgradnji novih ili rekonstrukciji postojećih građevina i tehnoloških procesa, te pri nab</w:t>
      </w:r>
      <w:r w:rsidR="00747E33" w:rsidRPr="00A41A61">
        <w:rPr>
          <w:b w:val="0"/>
          <w:bCs w:val="0"/>
          <w:color w:val="000000"/>
          <w:spacing w:val="4"/>
          <w:lang w:val="hr-HR"/>
        </w:rPr>
        <w:t>avci opreme i sredstava za rad</w:t>
      </w:r>
    </w:p>
    <w:p w14:paraId="3B45E7B6" w14:textId="70FD8412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kontrolu provedbe internih akata te uputa za siguran rad u području zaštite od požara </w:t>
      </w:r>
    </w:p>
    <w:p w14:paraId="03D70172" w14:textId="0D7AC04B" w:rsidR="001117ED" w:rsidRPr="00A41A61" w:rsidRDefault="00747E33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</w:t>
      </w:r>
      <w:r w:rsidR="00374AE1">
        <w:rPr>
          <w:b w:val="0"/>
          <w:bCs w:val="0"/>
          <w:color w:val="000000"/>
          <w:spacing w:val="4"/>
          <w:lang w:val="hr-HR"/>
        </w:rPr>
        <w:t xml:space="preserve"> </w:t>
      </w:r>
      <w:r w:rsidR="001117ED" w:rsidRPr="00A41A61">
        <w:rPr>
          <w:b w:val="0"/>
          <w:bCs w:val="0"/>
          <w:color w:val="000000"/>
          <w:spacing w:val="4"/>
          <w:lang w:val="hr-HR"/>
        </w:rPr>
        <w:t>kontrolu kretanja, zadržavanja i rada pojedinaca i vanjskih izvođača radova, te izdavanje pot</w:t>
      </w:r>
      <w:r w:rsidRPr="00A41A61">
        <w:rPr>
          <w:b w:val="0"/>
          <w:bCs w:val="0"/>
          <w:color w:val="000000"/>
          <w:spacing w:val="4"/>
          <w:lang w:val="hr-HR"/>
        </w:rPr>
        <w:t>rebnih dozvola za kretanje i rad</w:t>
      </w:r>
    </w:p>
    <w:p w14:paraId="6A5F1B19" w14:textId="6FFF5A81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kontrolu osposobljenosti i uvježbanosti djelatnika u rukovanju opremom i sredstvima za gašenje požara </w:t>
      </w:r>
    </w:p>
    <w:p w14:paraId="5D9F801F" w14:textId="323FFAC7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kontrolu obavljenih rekonstrukcija ili adaptacija na građevini glede prov</w:t>
      </w:r>
      <w:r w:rsidR="00747E33" w:rsidRPr="00A41A61">
        <w:rPr>
          <w:b w:val="0"/>
          <w:bCs w:val="0"/>
          <w:color w:val="000000"/>
          <w:spacing w:val="4"/>
          <w:lang w:val="hr-HR"/>
        </w:rPr>
        <w:t>ođenja mjera zaštite od požara</w:t>
      </w:r>
    </w:p>
    <w:p w14:paraId="4B0310A2" w14:textId="5B847E21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suradnju kod nabave potrebne opreme i sredstava za dojavu i gašenje požara </w:t>
      </w:r>
    </w:p>
    <w:p w14:paraId="4FA1FBDB" w14:textId="04E7B007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kontrolu provedbe mjera zaštite od požara s obzirom na specifičnosti tehnologije i djelatnosti </w:t>
      </w:r>
    </w:p>
    <w:p w14:paraId="1447D4B5" w14:textId="4758AF92" w:rsidR="001117ED" w:rsidRPr="00A41A61" w:rsidRDefault="001117ED" w:rsidP="00D3549A">
      <w:pPr>
        <w:widowControl w:val="0"/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praćenj</w:t>
      </w:r>
      <w:r w:rsidR="00C212B0" w:rsidRPr="00A41A61">
        <w:rPr>
          <w:b w:val="0"/>
          <w:bCs w:val="0"/>
          <w:color w:val="000000"/>
          <w:spacing w:val="4"/>
          <w:lang w:val="hr-HR"/>
        </w:rPr>
        <w:t>e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primjene propisa i normi iz područja zaštite od požara, te sudjelovanje u izradi novih ili </w:t>
      </w:r>
      <w:r w:rsidR="00861BA7" w:rsidRPr="00A41A61">
        <w:rPr>
          <w:b w:val="0"/>
          <w:bCs w:val="0"/>
          <w:color w:val="000000"/>
          <w:spacing w:val="4"/>
          <w:lang w:val="hr-HR"/>
        </w:rPr>
        <w:t>predlaganju promjena postojećih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</w:t>
      </w:r>
    </w:p>
    <w:p w14:paraId="22B7D68F" w14:textId="2B7EF675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suradnju na izradi procjene ugroženosti od požara, plana zaštite od požara, uputa za rad na siguran način, projekata te drugih akata u području zaštite od požara</w:t>
      </w:r>
    </w:p>
    <w:p w14:paraId="01AEE546" w14:textId="18C92008" w:rsidR="001117ED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organiziranje servisiranja i ispitivanja uređaja i sredstava za dojavu i gašenje požara. </w:t>
      </w:r>
    </w:p>
    <w:p w14:paraId="76DE912B" w14:textId="77777777" w:rsidR="0031118F" w:rsidRPr="00A41A61" w:rsidRDefault="0031118F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</w:p>
    <w:p w14:paraId="2D9E602F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413C478C" w14:textId="6ED31E95" w:rsidR="001117ED" w:rsidRPr="00A41A61" w:rsidRDefault="0049520B" w:rsidP="00D3549A">
      <w:pPr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4</w:t>
      </w:r>
      <w:r w:rsidR="001117ED" w:rsidRPr="00A41A61">
        <w:rPr>
          <w:color w:val="000000"/>
          <w:spacing w:val="4"/>
          <w:lang w:val="hr-HR"/>
        </w:rPr>
        <w:t xml:space="preserve">. </w:t>
      </w:r>
      <w:r w:rsidR="00C212B0" w:rsidRPr="00A41A61">
        <w:rPr>
          <w:color w:val="000000"/>
          <w:spacing w:val="4"/>
          <w:lang w:val="hr-HR"/>
        </w:rPr>
        <w:t>S</w:t>
      </w:r>
      <w:r w:rsidR="001117ED" w:rsidRPr="00A41A61">
        <w:rPr>
          <w:color w:val="000000"/>
          <w:spacing w:val="4"/>
          <w:lang w:val="hr-HR"/>
        </w:rPr>
        <w:t>tručna sprema osoba zaduženih za obavljanje poslova zaštite od požara i unapređenje stanja zaštite od požara</w:t>
      </w:r>
    </w:p>
    <w:p w14:paraId="65EDA102" w14:textId="77777777" w:rsidR="006F0908" w:rsidRPr="00A41A61" w:rsidRDefault="006F0908" w:rsidP="00D3549A">
      <w:pPr>
        <w:adjustRightInd w:val="0"/>
        <w:jc w:val="both"/>
        <w:rPr>
          <w:color w:val="000000"/>
          <w:spacing w:val="4"/>
          <w:lang w:val="hr-HR"/>
        </w:rPr>
      </w:pPr>
    </w:p>
    <w:p w14:paraId="4FE72430" w14:textId="206817B0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12.</w:t>
      </w:r>
    </w:p>
    <w:p w14:paraId="67566D14" w14:textId="663F89DC" w:rsidR="00EB1BDE" w:rsidRPr="00A41A61" w:rsidRDefault="001117ED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Za obavljanje poslova i unapređenje stanja zaštite od požara </w:t>
      </w:r>
      <w:r w:rsidR="00861BA7" w:rsidRPr="00A41A61">
        <w:rPr>
          <w:b w:val="0"/>
          <w:bCs w:val="0"/>
          <w:color w:val="000000"/>
          <w:spacing w:val="4"/>
          <w:lang w:val="hr-HR"/>
        </w:rPr>
        <w:t xml:space="preserve">u </w:t>
      </w:r>
      <w:r w:rsidR="00E139D1" w:rsidRPr="00A41A61">
        <w:rPr>
          <w:b w:val="0"/>
          <w:bCs w:val="0"/>
          <w:color w:val="000000"/>
          <w:spacing w:val="4"/>
          <w:lang w:val="hr-HR"/>
        </w:rPr>
        <w:t>Školi</w:t>
      </w:r>
      <w:r w:rsidR="0097112A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="00861BA7" w:rsidRPr="00A41A61">
        <w:rPr>
          <w:b w:val="0"/>
          <w:bCs w:val="0"/>
          <w:color w:val="000000"/>
          <w:spacing w:val="4"/>
          <w:lang w:val="hr-HR"/>
        </w:rPr>
        <w:t>imenovani djelatnik mora imati najmanje završeno srednjoškolsko obrazovanje u programu gimnazije ili srednjoškolsko obrazovanje u četverogodišnjem trajanju te položen stručni ispit</w:t>
      </w:r>
      <w:r w:rsidRPr="00A41A61">
        <w:rPr>
          <w:b w:val="0"/>
          <w:bCs w:val="0"/>
          <w:color w:val="000000"/>
          <w:spacing w:val="4"/>
          <w:lang w:val="hr-HR"/>
        </w:rPr>
        <w:t xml:space="preserve">. </w:t>
      </w:r>
      <w:r w:rsidR="00F46E84" w:rsidRPr="00A41A61">
        <w:rPr>
          <w:b w:val="0"/>
          <w:bCs w:val="0"/>
          <w:color w:val="000000"/>
          <w:spacing w:val="4"/>
          <w:lang w:val="hr-HR"/>
        </w:rPr>
        <w:t xml:space="preserve"> </w:t>
      </w:r>
    </w:p>
    <w:p w14:paraId="113F6B28" w14:textId="4408CEEE" w:rsidR="00861BA7" w:rsidRPr="00A41A61" w:rsidRDefault="00EB1BDE" w:rsidP="00D3549A">
      <w:pPr>
        <w:widowControl w:val="0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lang w:val="hr-HR"/>
        </w:rPr>
        <w:t>Ravnatelj svojom odlukom imenuje radnika za obavljanje poslova zaštite od požara i unapre</w:t>
      </w:r>
      <w:r w:rsidR="00BA4850">
        <w:rPr>
          <w:b w:val="0"/>
          <w:bCs w:val="0"/>
          <w:lang w:val="hr-HR"/>
        </w:rPr>
        <w:t>đ</w:t>
      </w:r>
      <w:r w:rsidRPr="00A41A61">
        <w:rPr>
          <w:b w:val="0"/>
          <w:bCs w:val="0"/>
          <w:lang w:val="hr-HR"/>
        </w:rPr>
        <w:t xml:space="preserve">enje stanja zaštite od požara, sukladno odredbama Zakona. </w:t>
      </w:r>
    </w:p>
    <w:p w14:paraId="37DB84B9" w14:textId="20F75FD9" w:rsidR="00EB1BDE" w:rsidRDefault="00EB1BDE" w:rsidP="00D3549A">
      <w:pPr>
        <w:adjustRightInd w:val="0"/>
        <w:jc w:val="both"/>
        <w:rPr>
          <w:color w:val="000000"/>
          <w:spacing w:val="4"/>
          <w:lang w:val="hr-HR"/>
        </w:rPr>
      </w:pPr>
    </w:p>
    <w:p w14:paraId="4D24C413" w14:textId="77777777" w:rsidR="00BA4850" w:rsidRPr="00A41A61" w:rsidRDefault="00BA4850" w:rsidP="00D3549A">
      <w:pPr>
        <w:adjustRightInd w:val="0"/>
        <w:jc w:val="both"/>
        <w:rPr>
          <w:color w:val="000000"/>
          <w:spacing w:val="4"/>
          <w:lang w:val="hr-HR"/>
        </w:rPr>
      </w:pPr>
    </w:p>
    <w:p w14:paraId="6181C5FF" w14:textId="78CE1AEF" w:rsidR="001117ED" w:rsidRPr="00A41A61" w:rsidRDefault="0049520B" w:rsidP="00D3549A">
      <w:pPr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5</w:t>
      </w:r>
      <w:r w:rsidR="001117ED" w:rsidRPr="00A41A61">
        <w:rPr>
          <w:color w:val="000000"/>
          <w:spacing w:val="4"/>
          <w:lang w:val="hr-HR"/>
        </w:rPr>
        <w:t>. Obveze i odgovornosti vezano uz provedbu mjera zaštite od požara</w:t>
      </w:r>
    </w:p>
    <w:p w14:paraId="4A95B09C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6BA53CDE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13.</w:t>
      </w:r>
    </w:p>
    <w:p w14:paraId="1B05FC05" w14:textId="5A41968D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Obveza  </w:t>
      </w:r>
      <w:r w:rsidR="00861BA7" w:rsidRPr="00A41A61">
        <w:rPr>
          <w:b w:val="0"/>
          <w:bCs w:val="0"/>
          <w:color w:val="000000"/>
          <w:spacing w:val="4"/>
          <w:lang w:val="hr-HR"/>
        </w:rPr>
        <w:t>ravnatelj</w:t>
      </w:r>
      <w:r w:rsidR="00EB1BDE" w:rsidRPr="00A41A61">
        <w:rPr>
          <w:b w:val="0"/>
          <w:bCs w:val="0"/>
          <w:color w:val="000000"/>
          <w:spacing w:val="4"/>
          <w:lang w:val="hr-HR"/>
        </w:rPr>
        <w:t>a</w:t>
      </w:r>
      <w:r w:rsidR="00861BA7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="00E139D1" w:rsidRPr="00A41A61">
        <w:rPr>
          <w:b w:val="0"/>
          <w:bCs w:val="0"/>
          <w:color w:val="000000"/>
          <w:spacing w:val="4"/>
          <w:lang w:val="hr-HR"/>
        </w:rPr>
        <w:t>Škole</w:t>
      </w:r>
      <w:r w:rsidR="00861BA7" w:rsidRPr="00A41A61">
        <w:rPr>
          <w:b w:val="0"/>
          <w:bCs w:val="0"/>
          <w:color w:val="000000"/>
          <w:spacing w:val="4"/>
          <w:lang w:val="hr-HR"/>
        </w:rPr>
        <w:t>:</w:t>
      </w:r>
    </w:p>
    <w:p w14:paraId="4FA209B5" w14:textId="0FC64C92" w:rsidR="001117ED" w:rsidRPr="00A41A61" w:rsidRDefault="001117ED" w:rsidP="00D3549A">
      <w:pPr>
        <w:adjustRightInd w:val="0"/>
        <w:ind w:left="710" w:hanging="142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</w:t>
      </w:r>
      <w:r w:rsidR="00BA4850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osigurati provedbu propisanih, naređenih, odnosno pravilima struke priznatih mjera zaštite od požara </w:t>
      </w:r>
    </w:p>
    <w:p w14:paraId="165B3FF2" w14:textId="3714561C" w:rsidR="001117ED" w:rsidRPr="00A41A61" w:rsidRDefault="001117ED" w:rsidP="00D3549A">
      <w:pPr>
        <w:adjustRightInd w:val="0"/>
        <w:ind w:left="710" w:hanging="142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poduzimati stalne mjere za smanjenje opasnosti od nastanka i širenja požara, kao i mjere za unapređenje stanja zaštite od požara, uzimajući u obzir stupanj ugroženosti od požara </w:t>
      </w:r>
    </w:p>
    <w:p w14:paraId="45B0DC90" w14:textId="77777777" w:rsidR="001117ED" w:rsidRPr="00A41A61" w:rsidRDefault="001117ED" w:rsidP="00D3549A">
      <w:pPr>
        <w:adjustRightInd w:val="0"/>
        <w:ind w:left="710" w:hanging="142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osigurati alat, sredstva, uređaje i opremu za dojavu, gašenje i sprječavanje širenja požara u dostatnim količinama i vrsti, kako je to utvrđeno posebnim propisima ili procjenama i planovima zaštite od požara. </w:t>
      </w:r>
    </w:p>
    <w:p w14:paraId="2D0A5C40" w14:textId="77777777" w:rsidR="001117ED" w:rsidRPr="00A41A61" w:rsidRDefault="001117ED" w:rsidP="00D3549A">
      <w:pPr>
        <w:adjustRightInd w:val="0"/>
        <w:ind w:left="720" w:hanging="360"/>
        <w:jc w:val="both"/>
        <w:rPr>
          <w:b w:val="0"/>
          <w:bCs w:val="0"/>
          <w:color w:val="000000"/>
          <w:spacing w:val="4"/>
          <w:lang w:val="hr-HR"/>
        </w:rPr>
      </w:pPr>
    </w:p>
    <w:p w14:paraId="6D50B56E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14.</w:t>
      </w:r>
    </w:p>
    <w:p w14:paraId="4A053369" w14:textId="2817E175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U provedbi mjera zaštite od požara dužnosti svakog djelatnika posebno su: </w:t>
      </w:r>
    </w:p>
    <w:p w14:paraId="44920C93" w14:textId="2FB33E67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upoznati se s odredbama ovog </w:t>
      </w:r>
      <w:r w:rsidR="00BA4850">
        <w:rPr>
          <w:b w:val="0"/>
          <w:bCs w:val="0"/>
          <w:color w:val="000000"/>
          <w:spacing w:val="4"/>
          <w:lang w:val="hr-HR"/>
        </w:rPr>
        <w:t>P</w:t>
      </w:r>
      <w:r w:rsidRPr="00A41A61">
        <w:rPr>
          <w:b w:val="0"/>
          <w:bCs w:val="0"/>
          <w:color w:val="000000"/>
          <w:spacing w:val="4"/>
          <w:lang w:val="hr-HR"/>
        </w:rPr>
        <w:t>ravilnika prije stupanja na rad, t</w:t>
      </w:r>
      <w:r w:rsidR="00861BA7" w:rsidRPr="00A41A61">
        <w:rPr>
          <w:b w:val="0"/>
          <w:bCs w:val="0"/>
          <w:color w:val="000000"/>
          <w:spacing w:val="4"/>
          <w:lang w:val="hr-HR"/>
        </w:rPr>
        <w:t>e samostalno obavljanje poslova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</w:t>
      </w:r>
    </w:p>
    <w:p w14:paraId="31F93D8B" w14:textId="3229E1B6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lastRenderedPageBreak/>
        <w:t>- provoditi propisane mjere zaštite od požara na radnom mjestu</w:t>
      </w:r>
    </w:p>
    <w:p w14:paraId="41BAC4AE" w14:textId="0BC4DB03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o svakom uočenom kvaru ili neispravnosti koji bi mogli biti uzrokom nastanka požara odmah izvijestiti neposrednog voditelja poslova</w:t>
      </w:r>
    </w:p>
    <w:p w14:paraId="3518101E" w14:textId="1A12B80A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pridržavati se oznaka upozorenja i naputaka iz zaštite od požara </w:t>
      </w:r>
    </w:p>
    <w:p w14:paraId="772F1E9E" w14:textId="5B2B2914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prije rada s otvorenim plamenom ili rukovanja s eventualno zapaljivim opasnim tvarima, na mjestu rada poduzeti potrebne mjere zaštite od požara, te osigurati odgovarajuća sredstva za gašenje požara </w:t>
      </w:r>
    </w:p>
    <w:p w14:paraId="65B69DCA" w14:textId="21D3CF1E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skrbiti o nesmetanom pristupu opremi i sredstvima za gašenje požara, te prohodnosti evakuacijskih putova, kako bi se u slučaju stvarnih potreba mogli nesmetano koristiti </w:t>
      </w:r>
    </w:p>
    <w:p w14:paraId="29D03B1B" w14:textId="2F08C76E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održavati čistoću na radnom mjestu, te na odgovarajući način postupati s odlaganjem otpada</w:t>
      </w:r>
    </w:p>
    <w:p w14:paraId="347843CA" w14:textId="77777777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odgovorno se odnositi prema opremi i sredstvima za gašenje požara. </w:t>
      </w:r>
    </w:p>
    <w:p w14:paraId="04CD7314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58C47FCF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15.</w:t>
      </w:r>
    </w:p>
    <w:p w14:paraId="0502EA33" w14:textId="1AD6DDD1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Zbog povreda obveza u području zaštite od požara djelatniku se mogu izreći stegovne mjere na način kako se to propisuje posebnim aktima </w:t>
      </w:r>
      <w:r w:rsidR="00FF6A63" w:rsidRPr="00A41A61">
        <w:rPr>
          <w:b w:val="0"/>
          <w:bCs w:val="0"/>
          <w:color w:val="000000"/>
          <w:spacing w:val="4"/>
          <w:lang w:val="hr-HR"/>
        </w:rPr>
        <w:t>Škole.</w:t>
      </w:r>
    </w:p>
    <w:p w14:paraId="5BDF6CBC" w14:textId="5C7DBA87" w:rsidR="001117ED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5E69B81D" w14:textId="77777777" w:rsidR="0031118F" w:rsidRPr="00A41A61" w:rsidRDefault="0031118F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3341850" w14:textId="20A0FA3A" w:rsidR="001117ED" w:rsidRPr="00A41A61" w:rsidRDefault="0049520B" w:rsidP="00D3549A">
      <w:pPr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6</w:t>
      </w:r>
      <w:r w:rsidR="001117ED" w:rsidRPr="00A41A61">
        <w:rPr>
          <w:color w:val="000000"/>
          <w:spacing w:val="4"/>
          <w:lang w:val="hr-HR"/>
        </w:rPr>
        <w:t>. Obveze i odgovornosti osoba s posebnim ovlastima i odgovornostima u provedbi mjera zaštite od požara</w:t>
      </w:r>
    </w:p>
    <w:p w14:paraId="00DE799B" w14:textId="77777777" w:rsidR="00EB1BDE" w:rsidRPr="00A41A61" w:rsidRDefault="00EB1BDE" w:rsidP="00D3549A">
      <w:pPr>
        <w:adjustRightInd w:val="0"/>
        <w:jc w:val="both"/>
        <w:rPr>
          <w:color w:val="000000"/>
          <w:spacing w:val="4"/>
          <w:lang w:val="hr-HR"/>
        </w:rPr>
      </w:pPr>
    </w:p>
    <w:p w14:paraId="509582C3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2C65A8B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16.</w:t>
      </w:r>
    </w:p>
    <w:p w14:paraId="3926E8BF" w14:textId="3DF11F03" w:rsidR="007A2591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Osoba zadužena za zaštitu od požara neposredno organizira i brine o provođenju preventivnih mjera zaštite od požara u </w:t>
      </w:r>
      <w:r w:rsidR="00FF6A63" w:rsidRPr="00A41A61">
        <w:rPr>
          <w:b w:val="0"/>
          <w:bCs w:val="0"/>
          <w:color w:val="000000"/>
          <w:spacing w:val="4"/>
          <w:lang w:val="hr-HR"/>
        </w:rPr>
        <w:t>Školi zajedno s operativnim djelatnicima za sigurnost i civilnu zaštitu.</w:t>
      </w:r>
    </w:p>
    <w:p w14:paraId="5066D176" w14:textId="77777777" w:rsidR="007A2591" w:rsidRPr="00A41A61" w:rsidRDefault="007A2591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09322075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17.</w:t>
      </w:r>
    </w:p>
    <w:p w14:paraId="0C49D997" w14:textId="1B7E21CD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Obveze osob</w:t>
      </w:r>
      <w:r w:rsidR="003B5CBB" w:rsidRPr="00A41A61">
        <w:rPr>
          <w:b w:val="0"/>
          <w:bCs w:val="0"/>
          <w:color w:val="000000"/>
          <w:spacing w:val="4"/>
          <w:lang w:val="hr-HR"/>
        </w:rPr>
        <w:t>a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zadužen</w:t>
      </w:r>
      <w:r w:rsidR="003B5CBB" w:rsidRPr="00A41A61">
        <w:rPr>
          <w:b w:val="0"/>
          <w:bCs w:val="0"/>
          <w:color w:val="000000"/>
          <w:spacing w:val="4"/>
          <w:lang w:val="hr-HR"/>
        </w:rPr>
        <w:t>ih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za zaštitu od požara naročito su</w:t>
      </w:r>
      <w:r w:rsidR="00FF6A63" w:rsidRPr="00A41A61">
        <w:rPr>
          <w:b w:val="0"/>
          <w:bCs w:val="0"/>
          <w:color w:val="000000"/>
          <w:spacing w:val="4"/>
          <w:lang w:val="hr-HR"/>
        </w:rPr>
        <w:t xml:space="preserve"> dužne</w:t>
      </w:r>
      <w:r w:rsidRPr="00A41A61">
        <w:rPr>
          <w:b w:val="0"/>
          <w:bCs w:val="0"/>
          <w:color w:val="000000"/>
          <w:spacing w:val="4"/>
          <w:lang w:val="hr-HR"/>
        </w:rPr>
        <w:t xml:space="preserve">: </w:t>
      </w:r>
    </w:p>
    <w:p w14:paraId="082D3A58" w14:textId="6215D7E8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skrbiti o dokumentaciji i evidencijama u području zaštite od požara </w:t>
      </w:r>
    </w:p>
    <w:p w14:paraId="4A23F632" w14:textId="7B08D91D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pratiti primjenu propisa i normi iz područja zaštite od požara, te sudjelovati u izmjenama postojećih ili izradi novih akata u svezi zaštite od požara </w:t>
      </w:r>
    </w:p>
    <w:p w14:paraId="60A8A6CA" w14:textId="6B58BFD5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voditi evidencije o opremi i sredstvima za zaštitu od požara, te upisnike o provedenim ispitivanjima ispravnosti opreme i sredstava za zaštitu od požara </w:t>
      </w:r>
    </w:p>
    <w:p w14:paraId="4113904A" w14:textId="6E3B131A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skrbiti o redovitim pregledima i ispitivanju vatrogasnih aparata, unutarnjoj hidrantskoj mreži, </w:t>
      </w:r>
      <w:proofErr w:type="spellStart"/>
      <w:r w:rsidRPr="00A41A61">
        <w:rPr>
          <w:b w:val="0"/>
          <w:bCs w:val="0"/>
          <w:color w:val="000000"/>
          <w:spacing w:val="4"/>
          <w:lang w:val="hr-HR"/>
        </w:rPr>
        <w:t>protupaničnoj</w:t>
      </w:r>
      <w:proofErr w:type="spellEnd"/>
      <w:r w:rsidRPr="00A41A61">
        <w:rPr>
          <w:b w:val="0"/>
          <w:bCs w:val="0"/>
          <w:color w:val="000000"/>
          <w:spacing w:val="4"/>
          <w:lang w:val="hr-HR"/>
        </w:rPr>
        <w:t xml:space="preserve"> rasvjeti</w:t>
      </w:r>
      <w:r w:rsidR="00861BA7" w:rsidRPr="00A41A61">
        <w:rPr>
          <w:b w:val="0"/>
          <w:bCs w:val="0"/>
          <w:color w:val="000000"/>
          <w:spacing w:val="4"/>
          <w:lang w:val="hr-HR"/>
        </w:rPr>
        <w:t>, sustava za dojavu požara</w:t>
      </w:r>
    </w:p>
    <w:p w14:paraId="269338DB" w14:textId="78D725BE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nadzirati provedbu akata iz zaštite od požara </w:t>
      </w:r>
    </w:p>
    <w:p w14:paraId="78F8F874" w14:textId="1129053E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nadzirati provođenje mjera zaštite od požara na radnim mjestima, te provedbu drugih mjera zaštite od požara vezanih uz posebnosti radnog </w:t>
      </w:r>
      <w:r w:rsidR="00C96443" w:rsidRPr="00C96443">
        <w:rPr>
          <w:b w:val="0"/>
          <w:bCs w:val="0"/>
          <w:spacing w:val="4"/>
          <w:lang w:val="hr-HR"/>
        </w:rPr>
        <w:t>mjesta</w:t>
      </w:r>
    </w:p>
    <w:p w14:paraId="4BCC21EC" w14:textId="2EB147A2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savjetovati </w:t>
      </w:r>
      <w:r w:rsidR="00861BA7" w:rsidRPr="00A41A61">
        <w:rPr>
          <w:b w:val="0"/>
          <w:bCs w:val="0"/>
          <w:color w:val="000000"/>
          <w:spacing w:val="4"/>
          <w:lang w:val="hr-HR"/>
        </w:rPr>
        <w:t>ravnatelj</w:t>
      </w:r>
      <w:r w:rsidR="00FF6A63" w:rsidRPr="00A41A61">
        <w:rPr>
          <w:b w:val="0"/>
          <w:bCs w:val="0"/>
          <w:color w:val="000000"/>
          <w:spacing w:val="4"/>
          <w:lang w:val="hr-HR"/>
        </w:rPr>
        <w:t>a</w:t>
      </w:r>
      <w:r w:rsidR="00861BA7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>glede financijskih ulaganja u provedbu potrebnih mjera zaštite od požara propisanih zakonom, podzakonskim aktima i prihvaćenim pravilima tehničke prakse, a radi povećanja sigurnosti imovine</w:t>
      </w:r>
      <w:r w:rsidR="00BA4850">
        <w:rPr>
          <w:b w:val="0"/>
          <w:bCs w:val="0"/>
          <w:color w:val="000000"/>
          <w:spacing w:val="4"/>
          <w:lang w:val="hr-HR"/>
        </w:rPr>
        <w:t>.</w:t>
      </w:r>
    </w:p>
    <w:p w14:paraId="713E3EFD" w14:textId="77777777" w:rsidR="001117ED" w:rsidRPr="00A41A61" w:rsidRDefault="001117ED" w:rsidP="00D3549A">
      <w:pPr>
        <w:adjustRightInd w:val="0"/>
        <w:ind w:left="720" w:hanging="360"/>
        <w:jc w:val="both"/>
        <w:rPr>
          <w:b w:val="0"/>
          <w:bCs w:val="0"/>
          <w:color w:val="000000"/>
          <w:spacing w:val="4"/>
          <w:lang w:val="hr-HR"/>
        </w:rPr>
      </w:pPr>
    </w:p>
    <w:p w14:paraId="7C036219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18.</w:t>
      </w:r>
    </w:p>
    <w:p w14:paraId="6780A32A" w14:textId="359B929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Dužnosti </w:t>
      </w:r>
      <w:r w:rsidR="00861BA7" w:rsidRPr="00A41A61">
        <w:rPr>
          <w:b w:val="0"/>
          <w:bCs w:val="0"/>
          <w:color w:val="000000"/>
          <w:spacing w:val="4"/>
          <w:lang w:val="hr-HR"/>
        </w:rPr>
        <w:t xml:space="preserve">djelatnika zaduženog za obavljanje poslova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provedbe mjera zaštite od požara naročito su: </w:t>
      </w:r>
    </w:p>
    <w:p w14:paraId="4D005E1F" w14:textId="4CA58555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udaljiti svakog djelatnika koji pri obavljanju poslova ne provodi i ne primjenjuje potrebne mjere zaštite od požara</w:t>
      </w:r>
    </w:p>
    <w:p w14:paraId="22279944" w14:textId="5F482833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skrbiti da se po završetku poslova sredstva rada i radni okoliš ne ostave u stanju koje može prouzročiti pojavu požara</w:t>
      </w:r>
    </w:p>
    <w:p w14:paraId="642F7C8C" w14:textId="35554380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lastRenderedPageBreak/>
        <w:t>- prekinuti rad na radnom mjestu, odnosno radnoj okolini, ako utvrdi da postoji izravna opasnost za nastanak i širenje požara ili se poslovi izvode na način suprotan pravilima zaštite od požara</w:t>
      </w:r>
      <w:r w:rsidR="00861BA7" w:rsidRPr="00A41A61">
        <w:rPr>
          <w:b w:val="0"/>
          <w:bCs w:val="0"/>
          <w:color w:val="000000"/>
          <w:spacing w:val="4"/>
          <w:lang w:val="hr-HR"/>
        </w:rPr>
        <w:t>.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</w:t>
      </w:r>
    </w:p>
    <w:p w14:paraId="0CCA0591" w14:textId="5AF12279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6FC46EF8" w14:textId="77777777" w:rsidR="00FF6A63" w:rsidRPr="00A41A61" w:rsidRDefault="00FF6A63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D444512" w14:textId="1B848CBB" w:rsidR="001117ED" w:rsidRPr="00A41A61" w:rsidRDefault="0049520B" w:rsidP="00D3549A">
      <w:pPr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7</w:t>
      </w:r>
      <w:r w:rsidR="001117ED" w:rsidRPr="00A41A61">
        <w:rPr>
          <w:color w:val="000000"/>
          <w:spacing w:val="4"/>
          <w:lang w:val="hr-HR"/>
        </w:rPr>
        <w:t>. Način obavljanja unutarnje kontrole provedbe mjera zaštite od požara, te ovlaštenja,</w:t>
      </w:r>
      <w:r w:rsidR="0005533E" w:rsidRPr="00A41A61">
        <w:rPr>
          <w:color w:val="000000"/>
          <w:spacing w:val="4"/>
          <w:lang w:val="hr-HR"/>
        </w:rPr>
        <w:t xml:space="preserve"> </w:t>
      </w:r>
      <w:r w:rsidR="001117ED" w:rsidRPr="00A41A61">
        <w:rPr>
          <w:color w:val="000000"/>
          <w:spacing w:val="4"/>
          <w:lang w:val="hr-HR"/>
        </w:rPr>
        <w:t>obveze i odgovornosti za obavljanje unutarnje kontrole</w:t>
      </w:r>
    </w:p>
    <w:p w14:paraId="7F1AA29F" w14:textId="28D3D87F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BDD9ADC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19.</w:t>
      </w:r>
    </w:p>
    <w:p w14:paraId="467704B0" w14:textId="05EF7225" w:rsidR="001117ED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Poslove unutarnje kontrole glede primjene mjera zaštite od požara</w:t>
      </w:r>
      <w:r w:rsidR="0031118F">
        <w:rPr>
          <w:b w:val="0"/>
          <w:bCs w:val="0"/>
          <w:color w:val="00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brigu oko ispravnosti opreme i uređaja za gašenje požara te drugih uređaja i instalacije koje mogu izazvati ili omogućiti širenje požara obavlja </w:t>
      </w:r>
      <w:r w:rsidR="00861BA7" w:rsidRPr="00A41A61">
        <w:rPr>
          <w:b w:val="0"/>
          <w:bCs w:val="0"/>
          <w:color w:val="000000"/>
          <w:spacing w:val="4"/>
          <w:lang w:val="hr-HR"/>
        </w:rPr>
        <w:t>djelatnik zadužen za obavljanje poslova zaštite od požara</w:t>
      </w:r>
      <w:r w:rsidR="00C96443">
        <w:rPr>
          <w:b w:val="0"/>
          <w:bCs w:val="0"/>
          <w:color w:val="000000"/>
          <w:spacing w:val="4"/>
          <w:lang w:val="hr-HR"/>
        </w:rPr>
        <w:t xml:space="preserve"> zajedno s operativnim djelatnicima za sigurnost i civilnu zaštitu.</w:t>
      </w:r>
    </w:p>
    <w:p w14:paraId="7E185925" w14:textId="0720D3C3" w:rsidR="00EB1BDE" w:rsidRPr="00A41A61" w:rsidRDefault="00EB1BDE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79772F41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20.</w:t>
      </w:r>
    </w:p>
    <w:p w14:paraId="45F28175" w14:textId="1011FA21" w:rsidR="00FF6A63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Osoba zadužena za obavljanje poslova zaštite od požara </w:t>
      </w:r>
      <w:r w:rsidR="00C96443">
        <w:rPr>
          <w:b w:val="0"/>
          <w:bCs w:val="0"/>
          <w:color w:val="000000"/>
          <w:spacing w:val="4"/>
          <w:lang w:val="hr-HR"/>
        </w:rPr>
        <w:t xml:space="preserve">uz ravnatelja i operativne djelatnike za sigurnost i civilnu zaštitu </w:t>
      </w:r>
      <w:r w:rsidRPr="00A41A61">
        <w:rPr>
          <w:b w:val="0"/>
          <w:bCs w:val="0"/>
          <w:color w:val="000000"/>
          <w:spacing w:val="4"/>
          <w:lang w:val="hr-HR"/>
        </w:rPr>
        <w:t>je organizator i nositelj cjelokupnih poslov</w:t>
      </w:r>
      <w:r w:rsidR="00861BA7" w:rsidRPr="00A41A61">
        <w:rPr>
          <w:b w:val="0"/>
          <w:bCs w:val="0"/>
          <w:color w:val="000000"/>
          <w:spacing w:val="4"/>
          <w:lang w:val="hr-HR"/>
        </w:rPr>
        <w:t xml:space="preserve">a iz područja zaštite od požara </w:t>
      </w:r>
      <w:r w:rsidR="00C96443">
        <w:rPr>
          <w:b w:val="0"/>
          <w:bCs w:val="0"/>
          <w:color w:val="000000"/>
          <w:spacing w:val="4"/>
          <w:lang w:val="hr-HR"/>
        </w:rPr>
        <w:t xml:space="preserve">u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svim građevinama, građevinskim dijelovima i prostoru u vlasništvu ili na korištenju ove ustanove te na svim radnim mjestima. </w:t>
      </w:r>
    </w:p>
    <w:p w14:paraId="5D8DFC47" w14:textId="77777777" w:rsidR="0031118F" w:rsidRPr="00A41A61" w:rsidRDefault="0031118F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425FB25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21.</w:t>
      </w:r>
    </w:p>
    <w:p w14:paraId="6DA0376B" w14:textId="34A1C974" w:rsidR="001117ED" w:rsidRPr="00A41A61" w:rsidRDefault="00861BA7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Osoba zadužena za obavljanje poslova zaštite od požara 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ima obvezu najmanje dva puta godišnje obavljati vizualnu kontrolu glede primjene mjera zaštite od požara </w:t>
      </w:r>
      <w:r w:rsidR="0031118F">
        <w:rPr>
          <w:b w:val="0"/>
          <w:bCs w:val="0"/>
          <w:color w:val="000000"/>
          <w:spacing w:val="4"/>
          <w:lang w:val="hr-HR"/>
        </w:rPr>
        <w:t>i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 pis</w:t>
      </w:r>
      <w:r w:rsidR="0031118F">
        <w:rPr>
          <w:b w:val="0"/>
          <w:bCs w:val="0"/>
          <w:color w:val="000000"/>
          <w:spacing w:val="4"/>
          <w:lang w:val="hr-HR"/>
        </w:rPr>
        <w:t>a</w:t>
      </w:r>
      <w:r w:rsidR="001117ED" w:rsidRPr="00A41A61">
        <w:rPr>
          <w:b w:val="0"/>
          <w:bCs w:val="0"/>
          <w:color w:val="000000"/>
          <w:spacing w:val="4"/>
          <w:lang w:val="hr-HR"/>
        </w:rPr>
        <w:t>no podn</w:t>
      </w:r>
      <w:r w:rsidR="0031118F">
        <w:rPr>
          <w:b w:val="0"/>
          <w:bCs w:val="0"/>
          <w:color w:val="000000"/>
          <w:spacing w:val="4"/>
          <w:lang w:val="hr-HR"/>
        </w:rPr>
        <w:t>ijeti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 izvještaj o stanju provođenja mjera zaštite od požara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 </w:t>
      </w:r>
    </w:p>
    <w:p w14:paraId="2D4AEE03" w14:textId="3DBA46C0" w:rsidR="00FF6A63" w:rsidRDefault="00FF6A63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2E3904E6" w14:textId="77777777" w:rsidR="0031118F" w:rsidRPr="00A41A61" w:rsidRDefault="0031118F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226D0477" w14:textId="737A58E2" w:rsidR="001117ED" w:rsidRPr="00A41A61" w:rsidRDefault="0049520B" w:rsidP="00D3549A">
      <w:pPr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8</w:t>
      </w:r>
      <w:r w:rsidR="001117ED" w:rsidRPr="00A41A61">
        <w:rPr>
          <w:color w:val="000000"/>
          <w:spacing w:val="4"/>
          <w:lang w:val="hr-HR"/>
        </w:rPr>
        <w:t>. Način upoznavanja djelatnika s opasnostima i općim mjerama zaštite od požara na radnom mjestu prilikom stupanja na rad ili promjene radnog mjesta, odnosno prije obavljanja određenih radova i radnji od strane drugih osoba, te vođenja evidencije o tome</w:t>
      </w:r>
    </w:p>
    <w:p w14:paraId="4B511894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0128CD52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22.</w:t>
      </w:r>
    </w:p>
    <w:p w14:paraId="3DF8723C" w14:textId="2B8B10E6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Svaki novoprimljeni djelatnik</w:t>
      </w:r>
      <w:r w:rsidR="0031118F">
        <w:rPr>
          <w:b w:val="0"/>
          <w:bCs w:val="0"/>
          <w:color w:val="000000"/>
          <w:spacing w:val="4"/>
          <w:lang w:val="hr-HR"/>
        </w:rPr>
        <w:t>, kao i djelatnik kod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promjene radnog mjesta upoznaje se s opasnostima i općim mjerama zaštite od požara. </w:t>
      </w:r>
    </w:p>
    <w:p w14:paraId="7F4349E9" w14:textId="0F1286C6" w:rsidR="001117ED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54C91ECA" w14:textId="77777777" w:rsidR="001E6DC3" w:rsidRPr="00A41A61" w:rsidRDefault="001E6DC3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53777DA2" w14:textId="1736D35B" w:rsidR="001117ED" w:rsidRPr="00A41A61" w:rsidRDefault="0049520B" w:rsidP="00D3549A">
      <w:pPr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9</w:t>
      </w:r>
      <w:r w:rsidR="001117ED" w:rsidRPr="00A41A61">
        <w:rPr>
          <w:color w:val="000000"/>
          <w:spacing w:val="4"/>
          <w:lang w:val="hr-HR"/>
        </w:rPr>
        <w:t>. Način osposobljavanja djelatnika za rukovanje priručnom opremom i sredstvima za dojavu i gašenje početnih požara, periodične provjere znanja i vođenja evidencije o tome</w:t>
      </w:r>
    </w:p>
    <w:p w14:paraId="2A1B91C9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7EB48F00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23.</w:t>
      </w:r>
    </w:p>
    <w:p w14:paraId="13E1EE83" w14:textId="5D5EB29B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Svi djelatnici obvezuju se proći ospos</w:t>
      </w:r>
      <w:r w:rsidR="00861BA7" w:rsidRPr="00A41A61">
        <w:rPr>
          <w:b w:val="0"/>
          <w:bCs w:val="0"/>
          <w:color w:val="000000"/>
          <w:spacing w:val="4"/>
          <w:lang w:val="hr-HR"/>
        </w:rPr>
        <w:t>obljavanje za zaštitu od požara</w:t>
      </w:r>
      <w:r w:rsidRPr="00A41A61">
        <w:rPr>
          <w:b w:val="0"/>
          <w:bCs w:val="0"/>
          <w:color w:val="000000"/>
          <w:spacing w:val="4"/>
          <w:lang w:val="hr-HR"/>
        </w:rPr>
        <w:t xml:space="preserve">, na način i po programu </w:t>
      </w:r>
      <w:r w:rsidR="00861BA7" w:rsidRPr="00A41A61">
        <w:rPr>
          <w:b w:val="0"/>
          <w:bCs w:val="0"/>
          <w:color w:val="000000"/>
          <w:spacing w:val="4"/>
          <w:lang w:val="hr-HR"/>
        </w:rPr>
        <w:t>prema posebnom propisu.</w:t>
      </w:r>
    </w:p>
    <w:p w14:paraId="546367BE" w14:textId="77777777" w:rsidR="00BB12E6" w:rsidRPr="00A41A61" w:rsidRDefault="00BB12E6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C0AADEB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24.</w:t>
      </w:r>
    </w:p>
    <w:p w14:paraId="3823202B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Osposobljavanje djelatnika sastoji se od teorijskog i praktičnog djela.</w:t>
      </w:r>
    </w:p>
    <w:p w14:paraId="2F06FB8F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9ED64BB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Teoretski dio osposobljavanja obuhvaća najmanje upoznavanje s: </w:t>
      </w:r>
    </w:p>
    <w:p w14:paraId="5365EF4D" w14:textId="42AF0273" w:rsidR="00861BA7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osnovnim pojmovima o gorenju i gašenju </w:t>
      </w:r>
    </w:p>
    <w:p w14:paraId="646643D3" w14:textId="7A746DAC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sredstvima za gašenje prema razredu požara</w:t>
      </w:r>
    </w:p>
    <w:p w14:paraId="4244DCAE" w14:textId="22B260A8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požarnim opasnostima i mjerama zaštite od požara</w:t>
      </w:r>
    </w:p>
    <w:p w14:paraId="4076498F" w14:textId="2E98999C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lastRenderedPageBreak/>
        <w:t xml:space="preserve">- opremom i spravama za gašenje požara. </w:t>
      </w:r>
    </w:p>
    <w:p w14:paraId="14F0DCC0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Praktični dio obuhvaća upoznavanje s: </w:t>
      </w:r>
    </w:p>
    <w:p w14:paraId="77517781" w14:textId="07117E88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načinom uporabe ručnih vatrogasnih aparata za gašenje požara </w:t>
      </w:r>
    </w:p>
    <w:p w14:paraId="13903472" w14:textId="77777777" w:rsidR="00D3549A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načinom uporabe hidranata za gašenje požara vodom</w:t>
      </w:r>
      <w:r w:rsidR="001E6DC3">
        <w:rPr>
          <w:b w:val="0"/>
          <w:bCs w:val="0"/>
          <w:color w:val="000000"/>
          <w:spacing w:val="4"/>
          <w:lang w:val="hr-HR"/>
        </w:rPr>
        <w:t xml:space="preserve"> i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priručni</w:t>
      </w:r>
      <w:r w:rsidR="001E6DC3">
        <w:rPr>
          <w:b w:val="0"/>
          <w:bCs w:val="0"/>
          <w:color w:val="000000"/>
          <w:spacing w:val="4"/>
          <w:lang w:val="hr-HR"/>
        </w:rPr>
        <w:t>m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sredst</w:t>
      </w:r>
      <w:r w:rsidR="001E6DC3">
        <w:rPr>
          <w:b w:val="0"/>
          <w:bCs w:val="0"/>
          <w:color w:val="000000"/>
          <w:spacing w:val="4"/>
          <w:lang w:val="hr-HR"/>
        </w:rPr>
        <w:t>vima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za gašenje.</w:t>
      </w:r>
    </w:p>
    <w:p w14:paraId="7F56181C" w14:textId="77777777" w:rsidR="00D3549A" w:rsidRDefault="00D3549A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</w:p>
    <w:p w14:paraId="0D63F736" w14:textId="418C9187" w:rsidR="001117ED" w:rsidRPr="00A41A61" w:rsidRDefault="00D3549A" w:rsidP="00D3549A">
      <w:pPr>
        <w:adjustRightInd w:val="0"/>
        <w:ind w:left="720" w:hanging="153"/>
        <w:rPr>
          <w:b w:val="0"/>
          <w:bCs w:val="0"/>
          <w:color w:val="000000"/>
          <w:spacing w:val="4"/>
          <w:lang w:val="hr-HR"/>
        </w:rPr>
      </w:pPr>
      <w:r>
        <w:rPr>
          <w:b w:val="0"/>
          <w:bCs w:val="0"/>
          <w:color w:val="000000"/>
          <w:spacing w:val="4"/>
          <w:lang w:val="hr-HR"/>
        </w:rPr>
        <w:t xml:space="preserve">                                                        </w:t>
      </w:r>
      <w:r w:rsidR="001117ED" w:rsidRPr="00A41A61">
        <w:rPr>
          <w:b w:val="0"/>
          <w:bCs w:val="0"/>
          <w:color w:val="000000"/>
          <w:spacing w:val="4"/>
          <w:lang w:val="hr-HR"/>
        </w:rPr>
        <w:t>Članak 25.</w:t>
      </w:r>
    </w:p>
    <w:p w14:paraId="22F108E0" w14:textId="398E08F6" w:rsidR="001117ED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Osposobljavanje se može povjeriti samo pravnoj osobi koja ima odobrenje od Ministarstava unutarnjih poslova</w:t>
      </w:r>
      <w:r w:rsidR="00B62C16"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18FA9F95" w14:textId="77777777" w:rsidR="001E6DC3" w:rsidRPr="00A41A61" w:rsidRDefault="001E6DC3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3EE309A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26.</w:t>
      </w:r>
    </w:p>
    <w:p w14:paraId="15596493" w14:textId="61C8E54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Osposobljavanje djelatnika po programu</w:t>
      </w:r>
      <w:r w:rsidR="00B62C16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organizira </w:t>
      </w:r>
      <w:r w:rsidR="00B62C16" w:rsidRPr="00A41A61">
        <w:rPr>
          <w:b w:val="0"/>
          <w:bCs w:val="0"/>
          <w:color w:val="000000"/>
          <w:spacing w:val="4"/>
          <w:lang w:val="hr-HR"/>
        </w:rPr>
        <w:t xml:space="preserve">osoba zadužena za obavljanje poslova zaštite od požara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u dogovoru s </w:t>
      </w:r>
      <w:r w:rsidR="00B62C16" w:rsidRPr="00A41A61">
        <w:rPr>
          <w:b w:val="0"/>
          <w:bCs w:val="0"/>
          <w:color w:val="000000"/>
          <w:spacing w:val="4"/>
          <w:lang w:val="hr-HR"/>
        </w:rPr>
        <w:t>ravnatelj</w:t>
      </w:r>
      <w:r w:rsidR="00FF6A63" w:rsidRPr="00A41A61">
        <w:rPr>
          <w:b w:val="0"/>
          <w:bCs w:val="0"/>
          <w:color w:val="000000"/>
          <w:spacing w:val="4"/>
          <w:lang w:val="hr-HR"/>
        </w:rPr>
        <w:t>em</w:t>
      </w:r>
      <w:r w:rsidR="00B62C16"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09D6CDD0" w14:textId="77777777" w:rsidR="00C96443" w:rsidRPr="00A41A61" w:rsidRDefault="00C96443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7D7CB31F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27.</w:t>
      </w:r>
    </w:p>
    <w:p w14:paraId="31D61142" w14:textId="6CB101AB" w:rsidR="001117ED" w:rsidRPr="00A41A61" w:rsidRDefault="00B62C16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Osoba zadužena za obavljanje poslova zaštite od požara </w:t>
      </w:r>
      <w:r w:rsidR="001117ED" w:rsidRPr="00A41A61">
        <w:rPr>
          <w:b w:val="0"/>
          <w:bCs w:val="0"/>
          <w:color w:val="000000"/>
          <w:spacing w:val="4"/>
          <w:lang w:val="hr-HR"/>
        </w:rPr>
        <w:t>vodi evidenciju o djelatnicima koji su završili osposobljavanje.</w:t>
      </w:r>
    </w:p>
    <w:p w14:paraId="7AFD6C53" w14:textId="08CA7B5C" w:rsidR="006F0908" w:rsidRPr="00A41A61" w:rsidRDefault="006F0908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2C9BCB6B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28.</w:t>
      </w:r>
    </w:p>
    <w:p w14:paraId="1CFC687B" w14:textId="77777777" w:rsidR="00CA6C09" w:rsidRPr="00A41A61" w:rsidRDefault="00CA6C09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Jednom u dvije godine planira se i organizira vježba s osposobljenim djelatnicima glede gašenja požara, spašavanja i evakuacije.</w:t>
      </w:r>
    </w:p>
    <w:p w14:paraId="58CFA812" w14:textId="2CD64A47" w:rsidR="003F0635" w:rsidRPr="00A41A61" w:rsidRDefault="00FF6A63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Vježbu organiziraju</w:t>
      </w:r>
      <w:r w:rsidR="00CA6C09" w:rsidRPr="00A41A61">
        <w:rPr>
          <w:b w:val="0"/>
          <w:bCs w:val="0"/>
          <w:color w:val="000000"/>
          <w:spacing w:val="4"/>
          <w:lang w:val="hr-HR"/>
        </w:rPr>
        <w:t xml:space="preserve"> osoba zadužena za obavljanje poslova zaštite od požara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="003B5CBB" w:rsidRPr="00A41A61">
        <w:rPr>
          <w:b w:val="0"/>
          <w:bCs w:val="0"/>
          <w:color w:val="000000"/>
          <w:spacing w:val="4"/>
          <w:lang w:val="hr-HR"/>
        </w:rPr>
        <w:t xml:space="preserve">i </w:t>
      </w:r>
      <w:r w:rsidRPr="00A41A61">
        <w:rPr>
          <w:b w:val="0"/>
          <w:bCs w:val="0"/>
          <w:color w:val="000000"/>
          <w:spacing w:val="4"/>
          <w:lang w:val="hr-HR"/>
        </w:rPr>
        <w:t>operativni djelatnici za sigurnost i civilnu zaštitu.</w:t>
      </w:r>
    </w:p>
    <w:p w14:paraId="23E761E8" w14:textId="6A493E31" w:rsidR="001117ED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6E3DB4F" w14:textId="77777777" w:rsidR="001E6DC3" w:rsidRPr="001E6DC3" w:rsidRDefault="001E6DC3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7EA3D712" w14:textId="15789051" w:rsidR="001117ED" w:rsidRPr="00A41A61" w:rsidRDefault="0049520B" w:rsidP="00D3549A">
      <w:pPr>
        <w:adjustRightInd w:val="0"/>
        <w:jc w:val="both"/>
        <w:rPr>
          <w:color w:val="000000"/>
          <w:spacing w:val="4"/>
          <w:lang w:val="hr-HR"/>
        </w:rPr>
      </w:pPr>
      <w:r>
        <w:rPr>
          <w:color w:val="000000"/>
          <w:spacing w:val="4"/>
          <w:lang w:val="hr-HR"/>
        </w:rPr>
        <w:t>10</w:t>
      </w:r>
      <w:r w:rsidR="001117ED" w:rsidRPr="00A41A61">
        <w:rPr>
          <w:color w:val="000000"/>
          <w:spacing w:val="4"/>
          <w:lang w:val="hr-HR"/>
        </w:rPr>
        <w:t>. Način osposobljavanja djelatnika za rad na radnim mjestima s povećanim opasnostima za nastanak i moguće posljedice od požara ili tehnološke eksplozije, prije stupanja na rad, periodične provjere znanja i vođenja evidencije o tome</w:t>
      </w:r>
    </w:p>
    <w:p w14:paraId="6E7ECCEA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188251F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29.</w:t>
      </w:r>
    </w:p>
    <w:p w14:paraId="66BEE1A5" w14:textId="5CA5CF4C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Djelatnike koje se raspoređuje na radna mjesta s povećanim opasnostima za nastanak požara, prije rasporeda na ta radna mjesta voditelji poslova dužni su</w:t>
      </w:r>
      <w:r w:rsidR="001E6DC3">
        <w:rPr>
          <w:b w:val="0"/>
          <w:bCs w:val="0"/>
          <w:color w:val="00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u suradnji s osobom zaduženom za poslove zaštite od požara</w:t>
      </w:r>
      <w:r w:rsidR="001E6DC3">
        <w:rPr>
          <w:b w:val="0"/>
          <w:bCs w:val="0"/>
          <w:color w:val="00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upoznati s potencijalnim opasnostima za pojavu požara, mjerama zaštite, te postupcima koji se moraju poduzeti u slučaju požara.                                        </w:t>
      </w:r>
    </w:p>
    <w:p w14:paraId="05D21579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</w:p>
    <w:p w14:paraId="678E84BE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30.</w:t>
      </w:r>
    </w:p>
    <w:p w14:paraId="6FE91A7E" w14:textId="2F49C399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Kod promjena radnog mjesta, pri čemu su okolnosti u pogledu opasnosti za nastanak požara, mjere zaštite te postupanja u slučaju požara bitno drukčije od onih s kojima je djelatnik već upoznat, voditelj poslova u suradnji s osobom zaduženom za poslove zaštite od požara dužan je upoznati s tim novim okolnostima. </w:t>
      </w:r>
    </w:p>
    <w:p w14:paraId="5CAA57CC" w14:textId="5C6F893F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Da je upoznat s potencijalnim opasnostima, mjerama zaštite </w:t>
      </w:r>
      <w:r w:rsidR="001E6DC3">
        <w:rPr>
          <w:b w:val="0"/>
          <w:bCs w:val="0"/>
          <w:color w:val="000000"/>
          <w:spacing w:val="4"/>
          <w:lang w:val="hr-HR"/>
        </w:rPr>
        <w:t>i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postupcima u slučaju požara, na radnom mjestu s povećanim opasnostima za nastanak požara djelatnik treba potvrditi potpisom izjave.</w:t>
      </w:r>
    </w:p>
    <w:p w14:paraId="0DF708E6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</w:p>
    <w:p w14:paraId="591D2696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</w:p>
    <w:p w14:paraId="4E5E29D3" w14:textId="72903677" w:rsidR="001117ED" w:rsidRPr="00A41A61" w:rsidRDefault="001117ED" w:rsidP="00D3549A">
      <w:pPr>
        <w:adjustRightInd w:val="0"/>
        <w:jc w:val="both"/>
        <w:rPr>
          <w:color w:val="000000"/>
          <w:spacing w:val="4"/>
          <w:lang w:val="hr-HR"/>
        </w:rPr>
      </w:pPr>
      <w:r w:rsidRPr="00A41A61">
        <w:rPr>
          <w:color w:val="000000"/>
          <w:spacing w:val="4"/>
          <w:lang w:val="hr-HR"/>
        </w:rPr>
        <w:t>1</w:t>
      </w:r>
      <w:r w:rsidR="0049520B">
        <w:rPr>
          <w:color w:val="000000"/>
          <w:spacing w:val="4"/>
          <w:lang w:val="hr-HR"/>
        </w:rPr>
        <w:t>1</w:t>
      </w:r>
      <w:r w:rsidRPr="00A41A61">
        <w:rPr>
          <w:color w:val="000000"/>
          <w:spacing w:val="4"/>
          <w:lang w:val="hr-HR"/>
        </w:rPr>
        <w:t>.</w:t>
      </w:r>
      <w:r w:rsidR="00B62C16" w:rsidRPr="00A41A61">
        <w:rPr>
          <w:color w:val="000000"/>
          <w:spacing w:val="4"/>
          <w:lang w:val="hr-HR"/>
        </w:rPr>
        <w:t xml:space="preserve"> </w:t>
      </w:r>
      <w:r w:rsidRPr="00A41A61">
        <w:rPr>
          <w:color w:val="000000"/>
          <w:spacing w:val="4"/>
          <w:lang w:val="hr-HR"/>
        </w:rPr>
        <w:t>Službe i osobe zadužene za održavanje u ispravnom stanju opreme i sredstava za dojavu i gašenje požara s opisom zaduženja</w:t>
      </w:r>
    </w:p>
    <w:p w14:paraId="0D775B9F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37029FAE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31.</w:t>
      </w:r>
    </w:p>
    <w:p w14:paraId="3E704C6A" w14:textId="46E042AE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Brigu o održavanju u ispravnom stanju opreme i sredstava za dojavu i gašenje požara,</w:t>
      </w:r>
      <w:r w:rsidR="00B62C16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obavlja </w:t>
      </w:r>
      <w:r w:rsidR="00B62C16" w:rsidRPr="00A41A61">
        <w:rPr>
          <w:b w:val="0"/>
          <w:bCs w:val="0"/>
          <w:color w:val="000000"/>
          <w:spacing w:val="4"/>
          <w:lang w:val="hr-HR"/>
        </w:rPr>
        <w:t>osoba zadužena za obavljanje poslova zaštite od požara.</w:t>
      </w:r>
    </w:p>
    <w:p w14:paraId="753061EF" w14:textId="4D1687B5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lastRenderedPageBreak/>
        <w:t>U slučaju uočenih ili prijavljenih nedostataka i propusta na instaliranoj opremi i sredstvima za zaštitu od požara, osoba zadužena za zaštitu od požara dužna je poduzeti mjere za njihovo što hitnije otklanjanje.</w:t>
      </w:r>
    </w:p>
    <w:p w14:paraId="5C2A0F73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549F91C2" w14:textId="77777777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32.</w:t>
      </w:r>
    </w:p>
    <w:p w14:paraId="349E8F6D" w14:textId="6E0202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Provjerava i utvrđivanje ispravnosti aparata za gašenje početnih požara obuhva</w:t>
      </w:r>
      <w:r w:rsidR="00B62C16" w:rsidRPr="00A41A61">
        <w:rPr>
          <w:b w:val="0"/>
          <w:bCs w:val="0"/>
          <w:color w:val="000000"/>
          <w:spacing w:val="4"/>
          <w:lang w:val="hr-HR"/>
        </w:rPr>
        <w:t>ć</w:t>
      </w:r>
      <w:r w:rsidRPr="00A41A61">
        <w:rPr>
          <w:b w:val="0"/>
          <w:bCs w:val="0"/>
          <w:color w:val="000000"/>
          <w:spacing w:val="4"/>
          <w:lang w:val="hr-HR"/>
        </w:rPr>
        <w:t>a: redoviti pregled, periodični pregled i kontrolno ispitivanje.</w:t>
      </w:r>
    </w:p>
    <w:p w14:paraId="41F10CB5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</w:p>
    <w:p w14:paraId="578159DD" w14:textId="4E3AA844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33.</w:t>
      </w:r>
    </w:p>
    <w:p w14:paraId="1A4BD2C4" w14:textId="77777777" w:rsidR="00C212B0" w:rsidRPr="00A41A61" w:rsidRDefault="001117ED" w:rsidP="00D3549A">
      <w:pPr>
        <w:widowControl w:val="0"/>
        <w:shd w:val="clear" w:color="auto" w:fill="FFFFFF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Redovni pregled vatrogasnih aparata obavlja </w:t>
      </w:r>
      <w:r w:rsidR="00B62C16" w:rsidRPr="00A41A61">
        <w:rPr>
          <w:b w:val="0"/>
          <w:bCs w:val="0"/>
          <w:color w:val="000000"/>
          <w:spacing w:val="4"/>
          <w:lang w:val="hr-HR"/>
        </w:rPr>
        <w:t>osoba zadužena za obavljanje poslova zaštite od požara</w:t>
      </w:r>
      <w:r w:rsidRPr="00A41A61">
        <w:rPr>
          <w:b w:val="0"/>
          <w:bCs w:val="0"/>
          <w:color w:val="000000"/>
          <w:spacing w:val="4"/>
          <w:lang w:val="hr-HR"/>
        </w:rPr>
        <w:t xml:space="preserve">, najmanje jednom u tri mjeseca. </w:t>
      </w:r>
    </w:p>
    <w:p w14:paraId="070C011C" w14:textId="77777777" w:rsidR="00C212B0" w:rsidRPr="00A41A61" w:rsidRDefault="00C212B0" w:rsidP="00D3549A">
      <w:pPr>
        <w:widowControl w:val="0"/>
        <w:shd w:val="clear" w:color="auto" w:fill="FFFFFF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43209177" w14:textId="69E165D1" w:rsidR="00B62C16" w:rsidRPr="00A41A61" w:rsidRDefault="001117ED" w:rsidP="00D3549A">
      <w:pPr>
        <w:widowControl w:val="0"/>
        <w:shd w:val="clear" w:color="auto" w:fill="FFFFFF"/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Redovni</w:t>
      </w:r>
      <w:r w:rsidR="00B62C16" w:rsidRPr="00A41A61">
        <w:rPr>
          <w:b w:val="0"/>
          <w:bCs w:val="0"/>
          <w:color w:val="000000"/>
          <w:spacing w:val="4"/>
          <w:lang w:val="hr-HR"/>
        </w:rPr>
        <w:t>m pregledom utvrđuje se:</w:t>
      </w:r>
    </w:p>
    <w:p w14:paraId="3C138558" w14:textId="58FD6D1D" w:rsidR="00B62C16" w:rsidRPr="00A41A61" w:rsidRDefault="00B62C16" w:rsidP="00D3549A">
      <w:pPr>
        <w:widowControl w:val="0"/>
        <w:shd w:val="clear" w:color="auto" w:fill="FFFFFF"/>
        <w:tabs>
          <w:tab w:val="left" w:pos="2064"/>
        </w:tabs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</w:t>
      </w:r>
      <w:r w:rsidR="001117ED" w:rsidRPr="00A41A61">
        <w:rPr>
          <w:b w:val="0"/>
          <w:bCs w:val="0"/>
          <w:color w:val="000000"/>
          <w:spacing w:val="4"/>
          <w:lang w:val="hr-HR"/>
        </w:rPr>
        <w:t>uočljivost i dostupnost aparata</w:t>
      </w:r>
    </w:p>
    <w:p w14:paraId="2136E3BF" w14:textId="0D4FD0EC" w:rsidR="00B62C16" w:rsidRPr="00A41A61" w:rsidRDefault="00B62C16" w:rsidP="00D3549A">
      <w:pPr>
        <w:widowControl w:val="0"/>
        <w:shd w:val="clear" w:color="auto" w:fill="FFFFFF"/>
        <w:tabs>
          <w:tab w:val="left" w:pos="2064"/>
        </w:tabs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</w:t>
      </w:r>
      <w:r w:rsidR="001117ED" w:rsidRPr="00A41A61">
        <w:rPr>
          <w:b w:val="0"/>
          <w:bCs w:val="0"/>
          <w:color w:val="000000"/>
          <w:spacing w:val="4"/>
          <w:lang w:val="hr-HR"/>
        </w:rPr>
        <w:t>opće stanje aparata</w:t>
      </w:r>
    </w:p>
    <w:p w14:paraId="4DA0DA49" w14:textId="4A0EA9FA" w:rsidR="00B62C16" w:rsidRPr="00A41A61" w:rsidRDefault="00B62C16" w:rsidP="00D3549A">
      <w:pPr>
        <w:widowControl w:val="0"/>
        <w:shd w:val="clear" w:color="auto" w:fill="FFFFFF"/>
        <w:tabs>
          <w:tab w:val="left" w:pos="2064"/>
        </w:tabs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</w:t>
      </w:r>
      <w:r w:rsidR="001117ED" w:rsidRPr="00A41A61">
        <w:rPr>
          <w:b w:val="0"/>
          <w:bCs w:val="0"/>
          <w:color w:val="000000"/>
          <w:spacing w:val="4"/>
          <w:lang w:val="hr-HR"/>
        </w:rPr>
        <w:t>kompletnost aparata</w:t>
      </w:r>
    </w:p>
    <w:p w14:paraId="1FEB4F82" w14:textId="23FA0151" w:rsidR="00B92067" w:rsidRPr="00A41A61" w:rsidRDefault="00B62C16" w:rsidP="00D3549A">
      <w:pPr>
        <w:widowControl w:val="0"/>
        <w:shd w:val="clear" w:color="auto" w:fill="FFFFFF"/>
        <w:tabs>
          <w:tab w:val="left" w:pos="2064"/>
        </w:tabs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</w:t>
      </w:r>
      <w:r w:rsidR="001117ED" w:rsidRPr="00A41A61">
        <w:rPr>
          <w:b w:val="0"/>
          <w:bCs w:val="0"/>
          <w:color w:val="000000"/>
          <w:spacing w:val="4"/>
          <w:lang w:val="hr-HR"/>
        </w:rPr>
        <w:t>stanje plombe zatvarača, odnosno ventila.</w:t>
      </w:r>
    </w:p>
    <w:p w14:paraId="2D21037F" w14:textId="49114104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Na mjestu predviđenom za držanje vatrogasnog aparata mora biti uočljiva i jasna oznaka koja upućuje na to.</w:t>
      </w:r>
    </w:p>
    <w:p w14:paraId="668FE6FE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</w:p>
    <w:p w14:paraId="399D7F88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34.</w:t>
      </w:r>
    </w:p>
    <w:p w14:paraId="386DA4A6" w14:textId="3B9D7C7F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Periodični pregled i kontrolno ispitivanje može se povjeriti samo ovlaštenoj pravnoj osobi, koja za to ima odobrenje </w:t>
      </w:r>
      <w:r w:rsidR="00B62C16" w:rsidRPr="00A41A61">
        <w:rPr>
          <w:b w:val="0"/>
          <w:bCs w:val="0"/>
          <w:color w:val="000000"/>
          <w:spacing w:val="4"/>
          <w:lang w:val="hr-HR"/>
        </w:rPr>
        <w:t>Ministarstva unutarnjih poslova.</w:t>
      </w:r>
    </w:p>
    <w:p w14:paraId="4E6045BD" w14:textId="77777777" w:rsidR="00FF6A63" w:rsidRPr="00A41A61" w:rsidRDefault="00FF6A63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</w:p>
    <w:p w14:paraId="2C508157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35.</w:t>
      </w:r>
    </w:p>
    <w:p w14:paraId="438A3405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Periodični pregled vatrogasnih aparata obavlja se jednom godišnje, a kontrolno ispitivanje svake pete godine, odnosno aparata starijih od 15 godina, svake dvije godine.</w:t>
      </w:r>
    </w:p>
    <w:p w14:paraId="24D01216" w14:textId="77777777" w:rsidR="00B62C16" w:rsidRPr="00A41A61" w:rsidRDefault="00B62C16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</w:p>
    <w:p w14:paraId="27FA7351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36.</w:t>
      </w:r>
    </w:p>
    <w:p w14:paraId="7A91B3E5" w14:textId="1582FE09" w:rsidR="001117ED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Za rokove i pravovremeno obavljanje periodičkih pregleda i kontrolnih ispitivanja vatrogasnih aparata zadužena je </w:t>
      </w:r>
      <w:r w:rsidR="00B62C16" w:rsidRPr="00A41A61">
        <w:rPr>
          <w:b w:val="0"/>
          <w:bCs w:val="0"/>
          <w:color w:val="000000"/>
          <w:spacing w:val="4"/>
          <w:lang w:val="hr-HR"/>
        </w:rPr>
        <w:t>osoba zadužena za obavljanje poslova zaštite od požara</w:t>
      </w:r>
      <w:r w:rsidR="00FF6A63"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5D584CF9" w14:textId="77777777" w:rsidR="0028479D" w:rsidRPr="00A41A61" w:rsidRDefault="0028479D" w:rsidP="00D3549A">
      <w:pPr>
        <w:widowControl w:val="0"/>
        <w:shd w:val="clear" w:color="auto" w:fill="FFFFFF"/>
        <w:adjustRightInd w:val="0"/>
        <w:ind w:right="34"/>
        <w:jc w:val="both"/>
        <w:rPr>
          <w:b w:val="0"/>
          <w:bCs w:val="0"/>
          <w:color w:val="000000"/>
          <w:spacing w:val="4"/>
          <w:lang w:val="hr-HR"/>
        </w:rPr>
      </w:pPr>
    </w:p>
    <w:p w14:paraId="42AF63EF" w14:textId="6F1A355C" w:rsidR="001117ED" w:rsidRPr="00A41A61" w:rsidRDefault="00B62C16" w:rsidP="00D3549A">
      <w:pPr>
        <w:widowControl w:val="0"/>
        <w:shd w:val="clear" w:color="auto" w:fill="FFFFFF"/>
        <w:adjustRightInd w:val="0"/>
        <w:ind w:right="14"/>
        <w:jc w:val="center"/>
        <w:rPr>
          <w:b w:val="0"/>
          <w:bCs w:val="0"/>
          <w:color w:val="000000"/>
          <w:spacing w:val="-3"/>
          <w:lang w:val="hr-HR"/>
        </w:rPr>
      </w:pPr>
      <w:r w:rsidRPr="00A41A61">
        <w:rPr>
          <w:b w:val="0"/>
          <w:bCs w:val="0"/>
          <w:color w:val="000000"/>
          <w:spacing w:val="-3"/>
          <w:lang w:val="hr-HR"/>
        </w:rPr>
        <w:t>Č</w:t>
      </w:r>
      <w:r w:rsidR="001117ED" w:rsidRPr="00A41A61">
        <w:rPr>
          <w:b w:val="0"/>
          <w:bCs w:val="0"/>
          <w:color w:val="000000"/>
          <w:spacing w:val="-3"/>
          <w:lang w:val="hr-HR"/>
        </w:rPr>
        <w:t>lanak 37.</w:t>
      </w:r>
    </w:p>
    <w:p w14:paraId="687D1835" w14:textId="1F8DE505" w:rsidR="001117ED" w:rsidRDefault="001117ED" w:rsidP="00D3549A">
      <w:pPr>
        <w:widowControl w:val="0"/>
        <w:shd w:val="clear" w:color="auto" w:fill="FFFFFF"/>
        <w:adjustRightInd w:val="0"/>
        <w:ind w:left="19" w:right="14"/>
        <w:jc w:val="both"/>
        <w:rPr>
          <w:b w:val="0"/>
          <w:bCs w:val="0"/>
          <w:color w:val="000000"/>
          <w:lang w:val="hr-HR"/>
        </w:rPr>
      </w:pPr>
      <w:r w:rsidRPr="00A41A61">
        <w:rPr>
          <w:b w:val="0"/>
          <w:bCs w:val="0"/>
          <w:color w:val="000000"/>
          <w:spacing w:val="1"/>
          <w:lang w:val="hr-HR"/>
        </w:rPr>
        <w:t>Unutarnja hidrantska mreža za gašenje požara, mora se ispitivati, glede funkcionalnosti i ispr</w:t>
      </w:r>
      <w:r w:rsidR="00B62C16" w:rsidRPr="00A41A61">
        <w:rPr>
          <w:b w:val="0"/>
          <w:bCs w:val="0"/>
          <w:color w:val="000000"/>
          <w:spacing w:val="1"/>
          <w:lang w:val="hr-HR"/>
        </w:rPr>
        <w:t>avnosti, jednom godišnje. I</w:t>
      </w:r>
      <w:r w:rsidRPr="00A41A61">
        <w:rPr>
          <w:b w:val="0"/>
          <w:bCs w:val="0"/>
          <w:color w:val="000000"/>
          <w:spacing w:val="1"/>
          <w:lang w:val="hr-HR"/>
        </w:rPr>
        <w:t xml:space="preserve">spitivanje </w:t>
      </w:r>
      <w:r w:rsidR="00B62C16" w:rsidRPr="00A41A61">
        <w:rPr>
          <w:b w:val="0"/>
          <w:bCs w:val="0"/>
          <w:color w:val="000000"/>
          <w:spacing w:val="1"/>
          <w:lang w:val="hr-HR"/>
        </w:rPr>
        <w:t>se smije</w:t>
      </w:r>
      <w:r w:rsidRPr="00A41A61">
        <w:rPr>
          <w:b w:val="0"/>
          <w:bCs w:val="0"/>
          <w:color w:val="000000"/>
          <w:spacing w:val="1"/>
          <w:lang w:val="hr-HR"/>
        </w:rPr>
        <w:t xml:space="preserve"> povjeriti samo </w:t>
      </w:r>
      <w:r w:rsidRPr="00A41A61">
        <w:rPr>
          <w:b w:val="0"/>
          <w:bCs w:val="0"/>
          <w:color w:val="000000"/>
          <w:lang w:val="hr-HR"/>
        </w:rPr>
        <w:t>ovlaštenoj pravnoj osobi koja za to ima odobrenje Ministarstva unutarnjih poslova.</w:t>
      </w:r>
    </w:p>
    <w:p w14:paraId="2197AE43" w14:textId="77777777" w:rsidR="0028479D" w:rsidRPr="00A41A61" w:rsidRDefault="0028479D" w:rsidP="00D3549A">
      <w:pPr>
        <w:widowControl w:val="0"/>
        <w:shd w:val="clear" w:color="auto" w:fill="FFFFFF"/>
        <w:adjustRightInd w:val="0"/>
        <w:ind w:left="19" w:right="14"/>
        <w:jc w:val="both"/>
        <w:rPr>
          <w:b w:val="0"/>
          <w:bCs w:val="0"/>
          <w:lang w:val="hr-HR"/>
        </w:rPr>
      </w:pPr>
    </w:p>
    <w:p w14:paraId="5539FB2F" w14:textId="154BA343" w:rsidR="001117ED" w:rsidRPr="00A41A61" w:rsidRDefault="001117ED" w:rsidP="00D3549A">
      <w:pPr>
        <w:widowControl w:val="0"/>
        <w:shd w:val="clear" w:color="auto" w:fill="FFFFFF"/>
        <w:adjustRightInd w:val="0"/>
        <w:ind w:right="14"/>
        <w:jc w:val="center"/>
        <w:rPr>
          <w:b w:val="0"/>
          <w:bCs w:val="0"/>
          <w:color w:val="000000"/>
          <w:spacing w:val="-3"/>
          <w:lang w:val="hr-HR"/>
        </w:rPr>
      </w:pPr>
      <w:r w:rsidRPr="00A41A61">
        <w:rPr>
          <w:b w:val="0"/>
          <w:bCs w:val="0"/>
          <w:color w:val="000000"/>
          <w:spacing w:val="-3"/>
          <w:lang w:val="hr-HR"/>
        </w:rPr>
        <w:t>Članak 38.</w:t>
      </w:r>
    </w:p>
    <w:p w14:paraId="2C660D79" w14:textId="66D870C4" w:rsidR="001117ED" w:rsidRDefault="001117ED" w:rsidP="00D3549A">
      <w:pPr>
        <w:widowControl w:val="0"/>
        <w:shd w:val="clear" w:color="auto" w:fill="FFFFFF"/>
        <w:adjustRightInd w:val="0"/>
        <w:ind w:right="24"/>
        <w:jc w:val="both"/>
        <w:rPr>
          <w:b w:val="0"/>
          <w:bCs w:val="0"/>
          <w:color w:val="000000"/>
          <w:lang w:val="hr-HR"/>
        </w:rPr>
      </w:pPr>
      <w:r w:rsidRPr="00A41A61">
        <w:rPr>
          <w:b w:val="0"/>
          <w:bCs w:val="0"/>
          <w:color w:val="000000"/>
          <w:spacing w:val="1"/>
          <w:lang w:val="hr-HR"/>
        </w:rPr>
        <w:t xml:space="preserve">Sustav za dojavu požara mora se ispitivati, glede funkcionalnosti i ispravnosti, </w:t>
      </w:r>
      <w:r w:rsidR="00B62C16" w:rsidRPr="00A41A61">
        <w:rPr>
          <w:b w:val="0"/>
          <w:bCs w:val="0"/>
          <w:color w:val="000000"/>
          <w:lang w:val="hr-HR"/>
        </w:rPr>
        <w:t>jednom godišnje. I</w:t>
      </w:r>
      <w:r w:rsidRPr="00A41A61">
        <w:rPr>
          <w:b w:val="0"/>
          <w:bCs w:val="0"/>
          <w:color w:val="000000"/>
          <w:lang w:val="hr-HR"/>
        </w:rPr>
        <w:t xml:space="preserve">spitivanje </w:t>
      </w:r>
      <w:r w:rsidR="00B62C16" w:rsidRPr="00A41A61">
        <w:rPr>
          <w:b w:val="0"/>
          <w:bCs w:val="0"/>
          <w:color w:val="000000"/>
          <w:lang w:val="hr-HR"/>
        </w:rPr>
        <w:t xml:space="preserve"> se može </w:t>
      </w:r>
      <w:r w:rsidRPr="00A41A61">
        <w:rPr>
          <w:b w:val="0"/>
          <w:bCs w:val="0"/>
          <w:color w:val="000000"/>
          <w:lang w:val="hr-HR"/>
        </w:rPr>
        <w:t>povjeriti samo ovlaštenoj pravnoj osobi koja za to ima odobrenje Ministarstva unutarnjih poslova.</w:t>
      </w:r>
    </w:p>
    <w:p w14:paraId="186AECF1" w14:textId="77777777" w:rsidR="0028479D" w:rsidRPr="00A41A61" w:rsidRDefault="0028479D" w:rsidP="00D3549A">
      <w:pPr>
        <w:widowControl w:val="0"/>
        <w:shd w:val="clear" w:color="auto" w:fill="FFFFFF"/>
        <w:adjustRightInd w:val="0"/>
        <w:ind w:right="24"/>
        <w:jc w:val="both"/>
        <w:rPr>
          <w:b w:val="0"/>
          <w:bCs w:val="0"/>
          <w:lang w:val="hr-HR"/>
        </w:rPr>
      </w:pPr>
    </w:p>
    <w:p w14:paraId="50804D0C" w14:textId="7C202DE5" w:rsidR="001117ED" w:rsidRPr="00A41A61" w:rsidRDefault="001117ED" w:rsidP="00D3549A">
      <w:pPr>
        <w:widowControl w:val="0"/>
        <w:shd w:val="clear" w:color="auto" w:fill="FFFFFF"/>
        <w:adjustRightInd w:val="0"/>
        <w:ind w:right="53"/>
        <w:jc w:val="center"/>
        <w:rPr>
          <w:b w:val="0"/>
          <w:bCs w:val="0"/>
          <w:color w:val="000000"/>
          <w:spacing w:val="-3"/>
          <w:lang w:val="hr-HR"/>
        </w:rPr>
      </w:pPr>
      <w:r w:rsidRPr="00A41A61">
        <w:rPr>
          <w:b w:val="0"/>
          <w:bCs w:val="0"/>
          <w:color w:val="000000"/>
          <w:spacing w:val="-3"/>
          <w:lang w:val="hr-HR"/>
        </w:rPr>
        <w:t xml:space="preserve">Članak </w:t>
      </w:r>
      <w:r w:rsidR="00B62C16" w:rsidRPr="00A41A61">
        <w:rPr>
          <w:b w:val="0"/>
          <w:bCs w:val="0"/>
          <w:color w:val="000000"/>
          <w:spacing w:val="-3"/>
          <w:lang w:val="hr-HR"/>
        </w:rPr>
        <w:t>39</w:t>
      </w:r>
      <w:r w:rsidRPr="00A41A61">
        <w:rPr>
          <w:b w:val="0"/>
          <w:bCs w:val="0"/>
          <w:color w:val="000000"/>
          <w:spacing w:val="-3"/>
          <w:lang w:val="hr-HR"/>
        </w:rPr>
        <w:t>.</w:t>
      </w:r>
    </w:p>
    <w:p w14:paraId="28EE4D05" w14:textId="77777777" w:rsidR="00B62C16" w:rsidRPr="00A41A61" w:rsidRDefault="001117ED" w:rsidP="00D3549A">
      <w:pPr>
        <w:widowControl w:val="0"/>
        <w:shd w:val="clear" w:color="auto" w:fill="FFFFFF"/>
        <w:adjustRightInd w:val="0"/>
        <w:ind w:left="5" w:right="53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color w:val="000000"/>
          <w:spacing w:val="1"/>
          <w:lang w:val="hr-HR"/>
        </w:rPr>
        <w:t xml:space="preserve">Na električnim instalacijama ispituje se otpor izolacije svake desete godine, </w:t>
      </w:r>
      <w:r w:rsidRPr="00A41A61">
        <w:rPr>
          <w:b w:val="0"/>
          <w:bCs w:val="0"/>
          <w:color w:val="000000"/>
          <w:lang w:val="hr-HR"/>
        </w:rPr>
        <w:t>odnosno nakon rekonstrukcije iste.</w:t>
      </w:r>
    </w:p>
    <w:p w14:paraId="68A3E3B9" w14:textId="726413B6" w:rsidR="00EA61DA" w:rsidRPr="00A41A61" w:rsidRDefault="00EA61DA" w:rsidP="00D3549A">
      <w:pPr>
        <w:widowControl w:val="0"/>
        <w:shd w:val="clear" w:color="auto" w:fill="FFFFFF"/>
        <w:adjustRightInd w:val="0"/>
        <w:ind w:left="5" w:right="53"/>
        <w:jc w:val="both"/>
        <w:rPr>
          <w:b w:val="0"/>
          <w:bCs w:val="0"/>
          <w:lang w:val="hr-HR"/>
        </w:rPr>
      </w:pPr>
    </w:p>
    <w:p w14:paraId="2574F65D" w14:textId="4C973870" w:rsidR="001117ED" w:rsidRPr="00A41A61" w:rsidRDefault="001117ED" w:rsidP="00D3549A">
      <w:pPr>
        <w:widowControl w:val="0"/>
        <w:shd w:val="clear" w:color="auto" w:fill="FFFFFF"/>
        <w:adjustRightInd w:val="0"/>
        <w:ind w:left="5" w:right="53"/>
        <w:jc w:val="center"/>
        <w:rPr>
          <w:b w:val="0"/>
          <w:bCs w:val="0"/>
          <w:lang w:val="hr-HR"/>
        </w:rPr>
      </w:pPr>
      <w:r w:rsidRPr="00A41A61">
        <w:rPr>
          <w:b w:val="0"/>
          <w:bCs w:val="0"/>
          <w:color w:val="000000"/>
          <w:spacing w:val="-3"/>
          <w:lang w:val="hr-HR"/>
        </w:rPr>
        <w:t>Članak 4</w:t>
      </w:r>
      <w:r w:rsidR="00B62C16" w:rsidRPr="00A41A61">
        <w:rPr>
          <w:b w:val="0"/>
          <w:bCs w:val="0"/>
          <w:color w:val="000000"/>
          <w:spacing w:val="-3"/>
          <w:lang w:val="hr-HR"/>
        </w:rPr>
        <w:t>0</w:t>
      </w:r>
      <w:r w:rsidRPr="00A41A61">
        <w:rPr>
          <w:b w:val="0"/>
          <w:bCs w:val="0"/>
          <w:color w:val="000000"/>
          <w:spacing w:val="-3"/>
          <w:lang w:val="hr-HR"/>
        </w:rPr>
        <w:t>.</w:t>
      </w:r>
    </w:p>
    <w:p w14:paraId="131C15CB" w14:textId="57212819" w:rsidR="001117ED" w:rsidRPr="00A41A61" w:rsidRDefault="001117ED" w:rsidP="00D3549A">
      <w:pPr>
        <w:widowControl w:val="0"/>
        <w:shd w:val="clear" w:color="auto" w:fill="FFFFFF"/>
        <w:adjustRightInd w:val="0"/>
        <w:ind w:left="5" w:right="43"/>
        <w:jc w:val="both"/>
        <w:rPr>
          <w:b w:val="0"/>
          <w:bCs w:val="0"/>
          <w:color w:val="000000"/>
          <w:spacing w:val="6"/>
          <w:lang w:val="hr-HR"/>
        </w:rPr>
      </w:pPr>
      <w:r w:rsidRPr="00A41A61">
        <w:rPr>
          <w:b w:val="0"/>
          <w:bCs w:val="0"/>
          <w:color w:val="000000"/>
          <w:spacing w:val="6"/>
          <w:lang w:val="hr-HR"/>
        </w:rPr>
        <w:t>Sigurnosna</w:t>
      </w:r>
      <w:r w:rsidR="00B62C16" w:rsidRPr="00A41A61">
        <w:rPr>
          <w:b w:val="0"/>
          <w:bCs w:val="0"/>
          <w:color w:val="000000"/>
          <w:spacing w:val="6"/>
          <w:lang w:val="hr-HR"/>
        </w:rPr>
        <w:t xml:space="preserve"> </w:t>
      </w:r>
      <w:proofErr w:type="spellStart"/>
      <w:r w:rsidR="00B62C16" w:rsidRPr="00A41A61">
        <w:rPr>
          <w:b w:val="0"/>
          <w:bCs w:val="0"/>
          <w:color w:val="000000"/>
          <w:spacing w:val="6"/>
          <w:lang w:val="hr-HR"/>
        </w:rPr>
        <w:t>protupanik</w:t>
      </w:r>
      <w:proofErr w:type="spellEnd"/>
      <w:r w:rsidR="00B62C16" w:rsidRPr="00A41A61">
        <w:rPr>
          <w:b w:val="0"/>
          <w:bCs w:val="0"/>
          <w:color w:val="000000"/>
          <w:spacing w:val="6"/>
          <w:lang w:val="hr-HR"/>
        </w:rPr>
        <w:t xml:space="preserve"> rasvjeta</w:t>
      </w:r>
      <w:r w:rsidRPr="00A41A61">
        <w:rPr>
          <w:b w:val="0"/>
          <w:bCs w:val="0"/>
          <w:color w:val="000000"/>
          <w:spacing w:val="6"/>
          <w:lang w:val="hr-HR"/>
        </w:rPr>
        <w:t xml:space="preserve"> mora se ispitati na funkcionalnost svake </w:t>
      </w:r>
      <w:r w:rsidRPr="00A41A61">
        <w:rPr>
          <w:b w:val="0"/>
          <w:bCs w:val="0"/>
          <w:color w:val="000000"/>
          <w:spacing w:val="-4"/>
          <w:lang w:val="hr-HR"/>
        </w:rPr>
        <w:t>godine.</w:t>
      </w:r>
    </w:p>
    <w:p w14:paraId="377CD594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color w:val="000000"/>
          <w:spacing w:val="4"/>
          <w:lang w:val="hr-HR"/>
        </w:rPr>
      </w:pPr>
    </w:p>
    <w:p w14:paraId="4B1A5785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color w:val="000000"/>
          <w:spacing w:val="4"/>
          <w:lang w:val="hr-HR"/>
        </w:rPr>
      </w:pPr>
    </w:p>
    <w:p w14:paraId="4C9C7177" w14:textId="3D74A198" w:rsidR="001117ED" w:rsidRPr="00A41A61" w:rsidRDefault="001117ED" w:rsidP="00D3549A">
      <w:pPr>
        <w:widowControl w:val="0"/>
        <w:shd w:val="clear" w:color="auto" w:fill="FFFFFF"/>
        <w:adjustRightInd w:val="0"/>
        <w:ind w:right="34"/>
        <w:jc w:val="both"/>
        <w:rPr>
          <w:color w:val="000000"/>
          <w:spacing w:val="4"/>
          <w:lang w:val="hr-HR"/>
        </w:rPr>
      </w:pPr>
      <w:r w:rsidRPr="00A41A61">
        <w:rPr>
          <w:color w:val="000000"/>
          <w:spacing w:val="4"/>
          <w:lang w:val="hr-HR"/>
        </w:rPr>
        <w:lastRenderedPageBreak/>
        <w:t>1</w:t>
      </w:r>
      <w:r w:rsidR="0049520B">
        <w:rPr>
          <w:color w:val="000000"/>
          <w:spacing w:val="4"/>
          <w:lang w:val="hr-HR"/>
        </w:rPr>
        <w:t>2</w:t>
      </w:r>
      <w:r w:rsidRPr="00A41A61">
        <w:rPr>
          <w:color w:val="000000"/>
          <w:spacing w:val="4"/>
          <w:lang w:val="hr-HR"/>
        </w:rPr>
        <w:t>.</w:t>
      </w:r>
      <w:r w:rsidR="00B62C16" w:rsidRPr="00A41A61">
        <w:rPr>
          <w:color w:val="000000"/>
          <w:spacing w:val="4"/>
          <w:lang w:val="hr-HR"/>
        </w:rPr>
        <w:t xml:space="preserve"> </w:t>
      </w:r>
      <w:r w:rsidRPr="00A41A61">
        <w:rPr>
          <w:color w:val="000000"/>
          <w:spacing w:val="4"/>
          <w:lang w:val="hr-HR"/>
        </w:rPr>
        <w:t>Službe i osobe zadužene za održavanje u ispravnom stanju instalacija i uređaja čija neispravnost može prouzročiti požar i tehnološku eksploziju</w:t>
      </w:r>
    </w:p>
    <w:p w14:paraId="7B33F065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29A421D" w14:textId="5659D54E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4</w:t>
      </w:r>
      <w:r w:rsidR="00B62C16" w:rsidRPr="00A41A61">
        <w:rPr>
          <w:b w:val="0"/>
          <w:bCs w:val="0"/>
          <w:color w:val="000000"/>
          <w:spacing w:val="4"/>
          <w:lang w:val="hr-HR"/>
        </w:rPr>
        <w:t>1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655BFC33" w14:textId="2155EBE5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 ispravnosti tehnološkog procesa te drugih instalacija, čija neispravnost može uzrokovati požar i njegovo nekontrolirano širenje skrbi </w:t>
      </w:r>
      <w:r w:rsidR="00B62C16" w:rsidRPr="00A41A61">
        <w:rPr>
          <w:b w:val="0"/>
          <w:bCs w:val="0"/>
          <w:color w:val="000000"/>
          <w:spacing w:val="4"/>
          <w:lang w:val="hr-HR"/>
        </w:rPr>
        <w:t>osoba zadužena za obavljanje poslova zaštite od požara.</w:t>
      </w:r>
    </w:p>
    <w:p w14:paraId="6642C8D3" w14:textId="77777777" w:rsidR="00047604" w:rsidRPr="00A41A61" w:rsidRDefault="00047604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5551C1CC" w14:textId="0CFEFBA2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4</w:t>
      </w:r>
      <w:r w:rsidR="00B62C16" w:rsidRPr="00A41A61">
        <w:rPr>
          <w:b w:val="0"/>
          <w:bCs w:val="0"/>
          <w:color w:val="000000"/>
          <w:spacing w:val="4"/>
          <w:lang w:val="hr-HR"/>
        </w:rPr>
        <w:t>2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454FAF63" w14:textId="42F86516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Za one sustave,</w:t>
      </w:r>
      <w:r w:rsidR="00B62C16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>instalacije i uređaj</w:t>
      </w:r>
      <w:r w:rsidR="00B62C16" w:rsidRPr="00A41A61">
        <w:rPr>
          <w:b w:val="0"/>
          <w:bCs w:val="0"/>
          <w:color w:val="000000"/>
          <w:spacing w:val="4"/>
          <w:lang w:val="hr-HR"/>
        </w:rPr>
        <w:t>e koje po zakonskoj regulativi postoji obveza ispitivanja</w:t>
      </w:r>
      <w:r w:rsidRPr="00A41A61">
        <w:rPr>
          <w:b w:val="0"/>
          <w:bCs w:val="0"/>
          <w:color w:val="000000"/>
          <w:spacing w:val="4"/>
          <w:lang w:val="hr-HR"/>
        </w:rPr>
        <w:t xml:space="preserve">, </w:t>
      </w:r>
      <w:r w:rsidR="00B62C16" w:rsidRPr="00A41A61">
        <w:rPr>
          <w:b w:val="0"/>
          <w:bCs w:val="0"/>
          <w:color w:val="000000"/>
          <w:spacing w:val="4"/>
          <w:lang w:val="hr-HR"/>
        </w:rPr>
        <w:t>potrebno je provoditi ispitivanja prema posebnim propisima te o tome voditi evidenciju.</w:t>
      </w:r>
    </w:p>
    <w:p w14:paraId="60709096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5967A5C1" w14:textId="139B7D2C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4</w:t>
      </w:r>
      <w:r w:rsidR="00B62C16" w:rsidRPr="00A41A61">
        <w:rPr>
          <w:b w:val="0"/>
          <w:bCs w:val="0"/>
          <w:color w:val="000000"/>
          <w:spacing w:val="4"/>
          <w:lang w:val="hr-HR"/>
        </w:rPr>
        <w:t>3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4B91CC52" w14:textId="316925E6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Funkcionalnost i ispravnost sustava, instalacija i uređaja koji  mogu biti uzrok požara i njegovog nekontroliranog širenja potrebno je periodično kontrolirati, neovisno o programu redovitih održavanja i servisiranja.</w:t>
      </w:r>
    </w:p>
    <w:p w14:paraId="66583AE5" w14:textId="52DF4D80" w:rsidR="00C96443" w:rsidRDefault="00C96443" w:rsidP="00D3549A">
      <w:pPr>
        <w:adjustRightInd w:val="0"/>
        <w:jc w:val="both"/>
        <w:rPr>
          <w:color w:val="000000"/>
          <w:spacing w:val="4"/>
          <w:lang w:val="hr-HR"/>
        </w:rPr>
      </w:pPr>
    </w:p>
    <w:p w14:paraId="5BAD0289" w14:textId="77777777" w:rsidR="0049520B" w:rsidRDefault="0049520B" w:rsidP="00D3549A">
      <w:pPr>
        <w:adjustRightInd w:val="0"/>
        <w:jc w:val="both"/>
        <w:rPr>
          <w:color w:val="000000"/>
          <w:spacing w:val="4"/>
          <w:lang w:val="hr-HR"/>
        </w:rPr>
      </w:pPr>
    </w:p>
    <w:p w14:paraId="44B776B3" w14:textId="38453A6E" w:rsidR="00047604" w:rsidRPr="00A41A61" w:rsidRDefault="001117ED" w:rsidP="00D3549A">
      <w:pPr>
        <w:adjustRightInd w:val="0"/>
        <w:jc w:val="both"/>
        <w:rPr>
          <w:color w:val="000000"/>
          <w:spacing w:val="4"/>
          <w:lang w:val="hr-HR"/>
        </w:rPr>
      </w:pPr>
      <w:r w:rsidRPr="00A41A61">
        <w:rPr>
          <w:color w:val="000000"/>
          <w:spacing w:val="4"/>
          <w:lang w:val="hr-HR"/>
        </w:rPr>
        <w:t>1</w:t>
      </w:r>
      <w:r w:rsidR="0049520B">
        <w:rPr>
          <w:color w:val="000000"/>
          <w:spacing w:val="4"/>
          <w:lang w:val="hr-HR"/>
        </w:rPr>
        <w:t>3</w:t>
      </w:r>
      <w:r w:rsidRPr="00A41A61">
        <w:rPr>
          <w:color w:val="000000"/>
          <w:spacing w:val="4"/>
          <w:lang w:val="hr-HR"/>
        </w:rPr>
        <w:t>. Kretanje i ponašanje na prostorima ugroženim od požara ili tehnološke eksplozije</w:t>
      </w:r>
    </w:p>
    <w:p w14:paraId="5EC6D00B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0C2815E8" w14:textId="611B3E6A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4</w:t>
      </w:r>
      <w:r w:rsidR="00182601" w:rsidRPr="00A41A61">
        <w:rPr>
          <w:b w:val="0"/>
          <w:bCs w:val="0"/>
          <w:color w:val="000000"/>
          <w:spacing w:val="4"/>
          <w:lang w:val="hr-HR"/>
        </w:rPr>
        <w:t>4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57EB7B0A" w14:textId="13C756F9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Neovlaštenim, odnosno neupućenim osobama, nije dopušten ulazak i kretanje po prostorima ugroženim od požara ili tehnološke eksplozije bez posebnog </w:t>
      </w:r>
      <w:r w:rsidRPr="00C96443">
        <w:rPr>
          <w:b w:val="0"/>
          <w:bCs w:val="0"/>
          <w:spacing w:val="4"/>
          <w:lang w:val="hr-HR"/>
        </w:rPr>
        <w:t>dopuštenja</w:t>
      </w:r>
      <w:r w:rsidR="00C96443" w:rsidRPr="00C96443">
        <w:rPr>
          <w:b w:val="0"/>
          <w:bCs w:val="0"/>
          <w:spacing w:val="4"/>
          <w:lang w:val="hr-HR"/>
        </w:rPr>
        <w:t>.</w:t>
      </w:r>
      <w:r w:rsidR="00C96443">
        <w:rPr>
          <w:b w:val="0"/>
          <w:bCs w:val="0"/>
          <w:color w:val="FF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>Prostori ograničenog pristupa označavaju se sigurnosnim znakovljem, te fizičkim ili tehničkim mjerama sprječavanja od slučajnog ili nenamjernog ulaska. Kretanje neupućenih osoba u prostorima ugroženim od požara</w:t>
      </w:r>
      <w:r w:rsidR="0028479D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>/</w:t>
      </w:r>
      <w:r w:rsidR="0028479D">
        <w:rPr>
          <w:b w:val="0"/>
          <w:bCs w:val="0"/>
          <w:color w:val="000000"/>
          <w:spacing w:val="4"/>
          <w:lang w:val="hr-HR"/>
        </w:rPr>
        <w:t xml:space="preserve">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tehnološke eksplozije mora biti pod nadzorom ovlaštenih djelatnika </w:t>
      </w:r>
      <w:r w:rsidR="0028479D">
        <w:rPr>
          <w:b w:val="0"/>
          <w:bCs w:val="0"/>
          <w:color w:val="000000"/>
          <w:spacing w:val="4"/>
          <w:lang w:val="hr-HR"/>
        </w:rPr>
        <w:t>–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pratitelja.</w:t>
      </w:r>
    </w:p>
    <w:p w14:paraId="7FDC1B33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0BE2F18C" w14:textId="530FDA8F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Članak </w:t>
      </w:r>
      <w:r w:rsidR="00182601" w:rsidRPr="00A41A61">
        <w:rPr>
          <w:b w:val="0"/>
          <w:bCs w:val="0"/>
          <w:color w:val="000000"/>
          <w:spacing w:val="4"/>
          <w:lang w:val="hr-HR"/>
        </w:rPr>
        <w:t>45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1C5940A8" w14:textId="03A14A6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U prostorima ugroženim od požara ili tehnološke eksplozije zabranjeno je držanje i čuvanje zapalji</w:t>
      </w:r>
      <w:r w:rsidR="00F46E84" w:rsidRPr="00A41A61">
        <w:rPr>
          <w:b w:val="0"/>
          <w:bCs w:val="0"/>
          <w:color w:val="000000"/>
          <w:spacing w:val="4"/>
          <w:lang w:val="hr-HR"/>
        </w:rPr>
        <w:t>vi</w:t>
      </w:r>
      <w:r w:rsidRPr="00A41A61">
        <w:rPr>
          <w:b w:val="0"/>
          <w:bCs w:val="0"/>
          <w:color w:val="000000"/>
          <w:spacing w:val="4"/>
          <w:lang w:val="hr-HR"/>
        </w:rPr>
        <w:t>h teku</w:t>
      </w:r>
      <w:r w:rsidR="00182601" w:rsidRPr="00A41A61">
        <w:rPr>
          <w:b w:val="0"/>
          <w:bCs w:val="0"/>
          <w:color w:val="000000"/>
          <w:spacing w:val="4"/>
          <w:lang w:val="hr-HR"/>
        </w:rPr>
        <w:t>ć</w:t>
      </w:r>
      <w:r w:rsidRPr="00A41A61">
        <w:rPr>
          <w:b w:val="0"/>
          <w:bCs w:val="0"/>
          <w:color w:val="000000"/>
          <w:spacing w:val="4"/>
          <w:lang w:val="hr-HR"/>
        </w:rPr>
        <w:t>ina, plinova kao i rad s otvorenim plamenom, apa</w:t>
      </w:r>
      <w:r w:rsidR="00182601" w:rsidRPr="00A41A61">
        <w:rPr>
          <w:b w:val="0"/>
          <w:bCs w:val="0"/>
          <w:color w:val="000000"/>
          <w:spacing w:val="4"/>
          <w:lang w:val="hr-HR"/>
        </w:rPr>
        <w:t xml:space="preserve">ratima za zavarivanje, rezanje </w:t>
      </w:r>
      <w:r w:rsidRPr="00A41A61">
        <w:rPr>
          <w:b w:val="0"/>
          <w:bCs w:val="0"/>
          <w:color w:val="000000"/>
          <w:spacing w:val="4"/>
          <w:lang w:val="hr-HR"/>
        </w:rPr>
        <w:t>i lemljenje.</w:t>
      </w:r>
    </w:p>
    <w:p w14:paraId="625BA584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A561940" w14:textId="74136EB5" w:rsidR="00EA61DA" w:rsidRPr="00A41A61" w:rsidRDefault="00EA61DA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4F463E2A" w14:textId="21F7736F" w:rsidR="001117ED" w:rsidRPr="00A41A61" w:rsidRDefault="001117ED" w:rsidP="00D3549A">
      <w:pPr>
        <w:adjustRightInd w:val="0"/>
        <w:jc w:val="both"/>
        <w:rPr>
          <w:color w:val="000000"/>
          <w:spacing w:val="4"/>
          <w:lang w:val="hr-HR"/>
        </w:rPr>
      </w:pPr>
      <w:r w:rsidRPr="00A41A61">
        <w:rPr>
          <w:color w:val="000000"/>
          <w:spacing w:val="4"/>
          <w:lang w:val="hr-HR"/>
        </w:rPr>
        <w:t>1</w:t>
      </w:r>
      <w:r w:rsidR="0049520B">
        <w:rPr>
          <w:color w:val="000000"/>
          <w:spacing w:val="4"/>
          <w:lang w:val="hr-HR"/>
        </w:rPr>
        <w:t>4</w:t>
      </w:r>
      <w:r w:rsidRPr="00A41A61">
        <w:rPr>
          <w:color w:val="000000"/>
          <w:spacing w:val="4"/>
          <w:lang w:val="hr-HR"/>
        </w:rPr>
        <w:t>. Ustrojstvo motrenja, javljanja i uzbunjivanja o opasnostima od požara</w:t>
      </w:r>
    </w:p>
    <w:p w14:paraId="54CBA075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7938579F" w14:textId="22408554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Članak </w:t>
      </w:r>
      <w:r w:rsidR="00182601" w:rsidRPr="00A41A61">
        <w:rPr>
          <w:b w:val="0"/>
          <w:bCs w:val="0"/>
          <w:color w:val="000000"/>
          <w:spacing w:val="4"/>
          <w:lang w:val="hr-HR"/>
        </w:rPr>
        <w:t>46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01866C45" w14:textId="7FE518B4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Svaki djelatnik </w:t>
      </w:r>
      <w:r w:rsidRPr="00C96443">
        <w:rPr>
          <w:b w:val="0"/>
          <w:bCs w:val="0"/>
          <w:spacing w:val="4"/>
          <w:lang w:val="hr-HR"/>
        </w:rPr>
        <w:t xml:space="preserve">osposobljen je po </w:t>
      </w:r>
      <w:r w:rsidRPr="00A41A61">
        <w:rPr>
          <w:b w:val="0"/>
          <w:bCs w:val="0"/>
          <w:color w:val="000000"/>
          <w:spacing w:val="4"/>
          <w:lang w:val="hr-HR"/>
        </w:rPr>
        <w:t>Pravilniku o programu i načinu osposobljavanja pučanstva za provedbu preventivnih mjera zaštite od požara, gašenje požara i spašavanja ljudi i imovine ugroženih požarom te je obvezan na radnom mjestu u objektu i prostorima motriti eventualnu pojavu požara i na istu reagirati.</w:t>
      </w:r>
    </w:p>
    <w:p w14:paraId="1CF45023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659E8C84" w14:textId="2047B824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Članak </w:t>
      </w:r>
      <w:r w:rsidR="00182601" w:rsidRPr="00A41A61">
        <w:rPr>
          <w:b w:val="0"/>
          <w:bCs w:val="0"/>
          <w:color w:val="000000"/>
          <w:spacing w:val="4"/>
          <w:lang w:val="hr-HR"/>
        </w:rPr>
        <w:t>47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0E818A75" w14:textId="4CC3BAE5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U slučaju ako djelatnik ne uspije </w:t>
      </w:r>
      <w:r w:rsidR="00182601" w:rsidRPr="00A41A61">
        <w:rPr>
          <w:b w:val="0"/>
          <w:bCs w:val="0"/>
          <w:color w:val="000000"/>
          <w:spacing w:val="4"/>
          <w:lang w:val="hr-HR"/>
        </w:rPr>
        <w:t>u</w:t>
      </w:r>
      <w:r w:rsidRPr="00A41A61">
        <w:rPr>
          <w:b w:val="0"/>
          <w:bCs w:val="0"/>
          <w:color w:val="000000"/>
          <w:spacing w:val="4"/>
          <w:lang w:val="hr-HR"/>
        </w:rPr>
        <w:t xml:space="preserve">gasiti početni požari te </w:t>
      </w:r>
      <w:r w:rsidR="00182601" w:rsidRPr="00A41A61">
        <w:rPr>
          <w:b w:val="0"/>
          <w:bCs w:val="0"/>
          <w:color w:val="000000"/>
          <w:spacing w:val="4"/>
          <w:lang w:val="hr-HR"/>
        </w:rPr>
        <w:t xml:space="preserve">isti </w:t>
      </w:r>
      <w:r w:rsidRPr="00A41A61">
        <w:rPr>
          <w:b w:val="0"/>
          <w:bCs w:val="0"/>
          <w:color w:val="000000"/>
          <w:spacing w:val="4"/>
          <w:lang w:val="hr-HR"/>
        </w:rPr>
        <w:t>pr</w:t>
      </w:r>
      <w:r w:rsidR="00182601" w:rsidRPr="00A41A61">
        <w:rPr>
          <w:b w:val="0"/>
          <w:bCs w:val="0"/>
          <w:color w:val="000000"/>
          <w:spacing w:val="4"/>
          <w:lang w:val="hr-HR"/>
        </w:rPr>
        <w:t>ij</w:t>
      </w:r>
      <w:r w:rsidRPr="00A41A61">
        <w:rPr>
          <w:b w:val="0"/>
          <w:bCs w:val="0"/>
          <w:color w:val="000000"/>
          <w:spacing w:val="4"/>
          <w:lang w:val="hr-HR"/>
        </w:rPr>
        <w:t>eđe u idu</w:t>
      </w:r>
      <w:r w:rsidR="00182601" w:rsidRPr="00A41A61">
        <w:rPr>
          <w:b w:val="0"/>
          <w:bCs w:val="0"/>
          <w:color w:val="000000"/>
          <w:spacing w:val="4"/>
          <w:lang w:val="hr-HR"/>
        </w:rPr>
        <w:t>ć</w:t>
      </w:r>
      <w:r w:rsidRPr="00A41A61">
        <w:rPr>
          <w:b w:val="0"/>
          <w:bCs w:val="0"/>
          <w:color w:val="000000"/>
          <w:spacing w:val="4"/>
          <w:lang w:val="hr-HR"/>
        </w:rPr>
        <w:t xml:space="preserve">u razvojnu fazu odmah </w:t>
      </w:r>
      <w:r w:rsidR="00182601" w:rsidRPr="00A41A61">
        <w:rPr>
          <w:b w:val="0"/>
          <w:bCs w:val="0"/>
          <w:color w:val="000000"/>
          <w:spacing w:val="4"/>
          <w:lang w:val="hr-HR"/>
        </w:rPr>
        <w:t xml:space="preserve">mora </w:t>
      </w:r>
      <w:r w:rsidR="00F46E84" w:rsidRPr="00A41A61">
        <w:rPr>
          <w:b w:val="0"/>
          <w:bCs w:val="0"/>
          <w:color w:val="000000"/>
          <w:spacing w:val="4"/>
          <w:lang w:val="hr-HR"/>
        </w:rPr>
        <w:t>obavijestiti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vatrogasnu postrojbu na broj 112 o pojavi požara. </w:t>
      </w:r>
      <w:r w:rsidR="0028479D">
        <w:rPr>
          <w:b w:val="0"/>
          <w:bCs w:val="0"/>
          <w:color w:val="000000"/>
          <w:spacing w:val="4"/>
          <w:lang w:val="hr-HR"/>
        </w:rPr>
        <w:t>D</w:t>
      </w:r>
      <w:r w:rsidR="0028479D" w:rsidRPr="00A41A61">
        <w:rPr>
          <w:b w:val="0"/>
          <w:bCs w:val="0"/>
          <w:color w:val="000000"/>
          <w:spacing w:val="4"/>
          <w:lang w:val="hr-HR"/>
        </w:rPr>
        <w:t>jelatnik je</w:t>
      </w:r>
      <w:r w:rsidR="0028479D">
        <w:rPr>
          <w:b w:val="0"/>
          <w:bCs w:val="0"/>
          <w:color w:val="000000"/>
          <w:spacing w:val="4"/>
          <w:lang w:val="hr-HR"/>
        </w:rPr>
        <w:t>,</w:t>
      </w:r>
      <w:r w:rsidR="0028479D"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="0028479D">
        <w:rPr>
          <w:b w:val="0"/>
          <w:bCs w:val="0"/>
          <w:color w:val="000000"/>
          <w:spacing w:val="4"/>
          <w:lang w:val="hr-HR"/>
        </w:rPr>
        <w:t>t</w:t>
      </w:r>
      <w:r w:rsidRPr="00A41A61">
        <w:rPr>
          <w:b w:val="0"/>
          <w:bCs w:val="0"/>
          <w:color w:val="000000"/>
          <w:spacing w:val="4"/>
          <w:lang w:val="hr-HR"/>
        </w:rPr>
        <w:t>akođer</w:t>
      </w:r>
      <w:r w:rsidR="0028479D">
        <w:rPr>
          <w:b w:val="0"/>
          <w:bCs w:val="0"/>
          <w:color w:val="00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obvezan dojaviti pojavu požara</w:t>
      </w:r>
      <w:r w:rsidR="00FF6A63" w:rsidRPr="00A41A61">
        <w:rPr>
          <w:b w:val="0"/>
          <w:bCs w:val="0"/>
          <w:color w:val="000000"/>
          <w:spacing w:val="4"/>
          <w:lang w:val="hr-HR"/>
        </w:rPr>
        <w:t xml:space="preserve"> operativnim djelatnicima za sigurnost i civilnu zaštitu kao i </w:t>
      </w:r>
      <w:r w:rsidRPr="00A41A61">
        <w:rPr>
          <w:b w:val="0"/>
          <w:bCs w:val="0"/>
          <w:color w:val="000000"/>
          <w:spacing w:val="4"/>
          <w:lang w:val="hr-HR"/>
        </w:rPr>
        <w:t>ostalim djelatnicima i neposrednom rukovoditelju kako bi se mogli okupiti na mjestu dogovorenom za uzbunjivanje radi organiziranja i uključivanja u akciji gašenja požara.</w:t>
      </w:r>
    </w:p>
    <w:p w14:paraId="1AA97091" w14:textId="78477679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69025BD5" w14:textId="1A89F2CB" w:rsidR="00047604" w:rsidRPr="00A41A61" w:rsidRDefault="00047604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18B6DBDE" w14:textId="778C4763" w:rsidR="001117ED" w:rsidRPr="00A41A61" w:rsidRDefault="001117ED" w:rsidP="00D3549A">
      <w:pPr>
        <w:adjustRightInd w:val="0"/>
        <w:jc w:val="both"/>
        <w:rPr>
          <w:color w:val="000000"/>
          <w:spacing w:val="4"/>
          <w:lang w:val="hr-HR"/>
        </w:rPr>
      </w:pPr>
      <w:r w:rsidRPr="00A41A61">
        <w:rPr>
          <w:color w:val="000000"/>
          <w:spacing w:val="4"/>
          <w:lang w:val="hr-HR"/>
        </w:rPr>
        <w:lastRenderedPageBreak/>
        <w:t>1</w:t>
      </w:r>
      <w:r w:rsidR="0049520B">
        <w:rPr>
          <w:color w:val="000000"/>
          <w:spacing w:val="4"/>
          <w:lang w:val="hr-HR"/>
        </w:rPr>
        <w:t>5</w:t>
      </w:r>
      <w:r w:rsidRPr="00A41A61">
        <w:rPr>
          <w:color w:val="000000"/>
          <w:spacing w:val="4"/>
          <w:lang w:val="hr-HR"/>
        </w:rPr>
        <w:t>. Mjere zabrane i ograničenja iz zaštite od požara te prostorije i prostori na koje se one odnose</w:t>
      </w:r>
    </w:p>
    <w:p w14:paraId="76EA7999" w14:textId="77777777" w:rsidR="006F0908" w:rsidRPr="00A41A61" w:rsidRDefault="006F0908" w:rsidP="00D3549A">
      <w:pPr>
        <w:adjustRightInd w:val="0"/>
        <w:jc w:val="both"/>
        <w:rPr>
          <w:color w:val="000000"/>
          <w:spacing w:val="4"/>
          <w:lang w:val="hr-HR"/>
        </w:rPr>
      </w:pPr>
    </w:p>
    <w:p w14:paraId="1A1D8511" w14:textId="2448475F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Članak </w:t>
      </w:r>
      <w:r w:rsidR="00182601" w:rsidRPr="00A41A61">
        <w:rPr>
          <w:b w:val="0"/>
          <w:bCs w:val="0"/>
          <w:color w:val="000000"/>
          <w:spacing w:val="4"/>
          <w:lang w:val="hr-HR"/>
        </w:rPr>
        <w:t>48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3C25B44B" w14:textId="23A885D8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Osoba zadužena za zaštitu od požara</w:t>
      </w:r>
      <w:r w:rsidR="0028479D">
        <w:rPr>
          <w:b w:val="0"/>
          <w:bCs w:val="0"/>
          <w:color w:val="00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u suradnji s </w:t>
      </w:r>
      <w:r w:rsidR="00182601" w:rsidRPr="00A41A61">
        <w:rPr>
          <w:b w:val="0"/>
          <w:bCs w:val="0"/>
          <w:color w:val="000000"/>
          <w:spacing w:val="4"/>
          <w:lang w:val="hr-HR"/>
        </w:rPr>
        <w:t>ravnatelj</w:t>
      </w:r>
      <w:r w:rsidR="00AF1D19" w:rsidRPr="00A41A61">
        <w:rPr>
          <w:b w:val="0"/>
          <w:bCs w:val="0"/>
          <w:color w:val="000000"/>
          <w:spacing w:val="4"/>
          <w:lang w:val="hr-HR"/>
        </w:rPr>
        <w:t>em i operativnim djelatnicima za sigurnost i civilnu zaštitu</w:t>
      </w:r>
      <w:r w:rsidR="0028479D">
        <w:rPr>
          <w:b w:val="0"/>
          <w:bCs w:val="0"/>
          <w:color w:val="00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prema potrebi utvrđuje eventualne mjere zabrane i ograničenja u području zaštite od požara, za pojedine prostorije i prostore u vlasništvu </w:t>
      </w:r>
      <w:r w:rsidR="00AF1D19" w:rsidRPr="00A41A61">
        <w:rPr>
          <w:b w:val="0"/>
          <w:bCs w:val="0"/>
          <w:color w:val="000000"/>
          <w:spacing w:val="4"/>
          <w:lang w:val="hr-HR"/>
        </w:rPr>
        <w:t>Škole.</w:t>
      </w:r>
    </w:p>
    <w:p w14:paraId="63ACF629" w14:textId="7777777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7D6C681F" w14:textId="019C1D4F" w:rsidR="001117ED" w:rsidRPr="00A41A61" w:rsidRDefault="001117ED" w:rsidP="00D3549A">
      <w:pPr>
        <w:adjustRightInd w:val="0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Članak </w:t>
      </w:r>
      <w:r w:rsidR="00182601" w:rsidRPr="00A41A61">
        <w:rPr>
          <w:b w:val="0"/>
          <w:bCs w:val="0"/>
          <w:color w:val="000000"/>
          <w:spacing w:val="4"/>
          <w:lang w:val="hr-HR"/>
        </w:rPr>
        <w:t>49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267307DE" w14:textId="3E35BBA7" w:rsidR="001117ED" w:rsidRPr="00A41A61" w:rsidRDefault="001117ED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Unutar pojedinih prostorija i prostora mogu se utvrditi posebne mjere u pogledu ograničenja i zabrana, a koje se odnose na: </w:t>
      </w:r>
    </w:p>
    <w:p w14:paraId="26018A18" w14:textId="014874BD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držanje i uporabu alata, uređaja i opreme koji pri uporabi mogu iskriti </w:t>
      </w:r>
    </w:p>
    <w:p w14:paraId="241B8846" w14:textId="61604348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korištenje otvorene vatre u bilo kojem obliku</w:t>
      </w:r>
    </w:p>
    <w:p w14:paraId="4F4798D4" w14:textId="2862BB93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- držanje oksidirajućih, reaktivnih ili samozapaljivih tvari </w:t>
      </w:r>
    </w:p>
    <w:p w14:paraId="08BEEE16" w14:textId="6EC2CD2B" w:rsidR="001117ED" w:rsidRPr="00A41A61" w:rsidRDefault="001117ED" w:rsidP="00D3549A">
      <w:pPr>
        <w:adjustRightInd w:val="0"/>
        <w:ind w:left="720" w:hanging="15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- odlaganje zapaljivih i drugih tvari koje nisu namijenjene tehnološkom procesu</w:t>
      </w:r>
      <w:r w:rsidR="0028479D">
        <w:rPr>
          <w:b w:val="0"/>
          <w:bCs w:val="0"/>
          <w:color w:val="000000"/>
          <w:spacing w:val="4"/>
          <w:lang w:val="hr-HR"/>
        </w:rPr>
        <w:t>.</w:t>
      </w:r>
    </w:p>
    <w:p w14:paraId="0739A857" w14:textId="316FA982" w:rsidR="00047604" w:rsidRPr="00A41A61" w:rsidRDefault="00047604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23C6BA71" w14:textId="77777777" w:rsidR="003F0635" w:rsidRPr="00A41A61" w:rsidRDefault="003F0635" w:rsidP="00D3549A">
      <w:pPr>
        <w:adjustRightInd w:val="0"/>
        <w:jc w:val="both"/>
        <w:rPr>
          <w:b w:val="0"/>
          <w:bCs w:val="0"/>
          <w:color w:val="000000"/>
          <w:spacing w:val="4"/>
          <w:lang w:val="hr-HR"/>
        </w:rPr>
      </w:pPr>
    </w:p>
    <w:p w14:paraId="72ACA4BB" w14:textId="7A40FA6F" w:rsidR="001117ED" w:rsidRPr="00A41A61" w:rsidRDefault="001117ED" w:rsidP="00D3549A">
      <w:pPr>
        <w:adjustRightInd w:val="0"/>
        <w:jc w:val="both"/>
        <w:rPr>
          <w:color w:val="000000"/>
          <w:spacing w:val="4"/>
          <w:lang w:val="hr-HR"/>
        </w:rPr>
      </w:pPr>
      <w:r w:rsidRPr="00A41A61">
        <w:rPr>
          <w:color w:val="000000"/>
          <w:spacing w:val="4"/>
          <w:lang w:val="hr-HR"/>
        </w:rPr>
        <w:t>1</w:t>
      </w:r>
      <w:r w:rsidR="0049520B">
        <w:rPr>
          <w:color w:val="000000"/>
          <w:spacing w:val="4"/>
          <w:lang w:val="hr-HR"/>
        </w:rPr>
        <w:t>6</w:t>
      </w:r>
      <w:r w:rsidRPr="00A41A61">
        <w:rPr>
          <w:color w:val="000000"/>
          <w:spacing w:val="4"/>
          <w:lang w:val="hr-HR"/>
        </w:rPr>
        <w:t>. Postupanje djel</w:t>
      </w:r>
      <w:r w:rsidR="00182601" w:rsidRPr="00A41A61">
        <w:rPr>
          <w:color w:val="000000"/>
          <w:spacing w:val="4"/>
          <w:lang w:val="hr-HR"/>
        </w:rPr>
        <w:t>atnika u slučaju nastanka požara</w:t>
      </w:r>
    </w:p>
    <w:p w14:paraId="4A5A9DD2" w14:textId="77777777" w:rsidR="00182601" w:rsidRPr="00A41A61" w:rsidRDefault="00182601" w:rsidP="00D3549A">
      <w:pPr>
        <w:adjustRightInd w:val="0"/>
        <w:jc w:val="both"/>
        <w:rPr>
          <w:color w:val="000000"/>
          <w:spacing w:val="4"/>
          <w:lang w:val="hr-HR"/>
        </w:rPr>
      </w:pPr>
    </w:p>
    <w:p w14:paraId="793A8916" w14:textId="058C8461" w:rsidR="00182601" w:rsidRPr="00A41A61" w:rsidRDefault="00182601" w:rsidP="00D3549A">
      <w:pPr>
        <w:adjustRightInd w:val="0"/>
        <w:jc w:val="center"/>
        <w:rPr>
          <w:b w:val="0"/>
          <w:color w:val="000000"/>
          <w:spacing w:val="4"/>
          <w:lang w:val="hr-HR"/>
        </w:rPr>
      </w:pPr>
      <w:r w:rsidRPr="00A41A61">
        <w:rPr>
          <w:b w:val="0"/>
          <w:color w:val="000000"/>
          <w:spacing w:val="4"/>
          <w:lang w:val="hr-HR"/>
        </w:rPr>
        <w:t>Članak 50.</w:t>
      </w:r>
    </w:p>
    <w:p w14:paraId="43F28362" w14:textId="4CD85D4A" w:rsidR="001117ED" w:rsidRPr="00A41A61" w:rsidRDefault="00182601" w:rsidP="00D3549A">
      <w:pPr>
        <w:widowControl w:val="0"/>
        <w:shd w:val="clear" w:color="auto" w:fill="FFFFFF"/>
        <w:adjustRightInd w:val="0"/>
        <w:ind w:right="1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Svaki djelatnik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 koji opazi da je izbio požar, dužan ga je </w:t>
      </w:r>
      <w:r w:rsidRPr="00A41A61">
        <w:rPr>
          <w:b w:val="0"/>
          <w:bCs w:val="0"/>
          <w:color w:val="000000"/>
          <w:spacing w:val="4"/>
          <w:lang w:val="hr-HR"/>
        </w:rPr>
        <w:t>u</w:t>
      </w:r>
      <w:r w:rsidR="001117ED" w:rsidRPr="00A41A61">
        <w:rPr>
          <w:b w:val="0"/>
          <w:bCs w:val="0"/>
          <w:color w:val="000000"/>
          <w:spacing w:val="4"/>
          <w:lang w:val="hr-HR"/>
        </w:rPr>
        <w:t>gasiti ako je to moguće, ali da pri tome ne ugrozi vlastiti ili tuđi život.</w:t>
      </w:r>
    </w:p>
    <w:p w14:paraId="0E724571" w14:textId="77777777" w:rsidR="00B644A5" w:rsidRPr="00A41A61" w:rsidRDefault="00B644A5" w:rsidP="00D3549A">
      <w:pPr>
        <w:widowControl w:val="0"/>
        <w:shd w:val="clear" w:color="auto" w:fill="FFFFFF"/>
        <w:adjustRightInd w:val="0"/>
        <w:ind w:left="34" w:right="14"/>
        <w:jc w:val="both"/>
        <w:rPr>
          <w:b w:val="0"/>
          <w:bCs w:val="0"/>
          <w:color w:val="000000"/>
          <w:spacing w:val="4"/>
          <w:lang w:val="hr-HR"/>
        </w:rPr>
      </w:pPr>
    </w:p>
    <w:p w14:paraId="4A3EC48D" w14:textId="61B8CF10" w:rsidR="00182601" w:rsidRPr="00A41A61" w:rsidRDefault="00182601" w:rsidP="00D3549A">
      <w:pPr>
        <w:widowControl w:val="0"/>
        <w:shd w:val="clear" w:color="auto" w:fill="FFFFFF"/>
        <w:adjustRightInd w:val="0"/>
        <w:ind w:left="34" w:right="14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51.</w:t>
      </w:r>
    </w:p>
    <w:p w14:paraId="78775678" w14:textId="50DEB8B2" w:rsidR="001117ED" w:rsidRPr="00A41A61" w:rsidRDefault="00182601" w:rsidP="00D3549A">
      <w:pPr>
        <w:widowControl w:val="0"/>
        <w:shd w:val="clear" w:color="auto" w:fill="FFFFFF"/>
        <w:adjustRightInd w:val="0"/>
        <w:ind w:left="34" w:right="29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Po izbijanju požara djelatnici se odmah </w:t>
      </w:r>
      <w:r w:rsidR="001117ED" w:rsidRPr="00A41A61">
        <w:rPr>
          <w:b w:val="0"/>
          <w:bCs w:val="0"/>
          <w:color w:val="000000"/>
          <w:spacing w:val="4"/>
          <w:lang w:val="hr-HR"/>
        </w:rPr>
        <w:t>org</w:t>
      </w:r>
      <w:r w:rsidRPr="00A41A61">
        <w:rPr>
          <w:b w:val="0"/>
          <w:bCs w:val="0"/>
          <w:color w:val="000000"/>
          <w:spacing w:val="4"/>
          <w:lang w:val="hr-HR"/>
        </w:rPr>
        <w:t>aniziraju radi njegovog gašenja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 do dolaska profesionalne vatrogasne postrojbe.</w:t>
      </w:r>
    </w:p>
    <w:p w14:paraId="34BFDB89" w14:textId="77777777" w:rsidR="003B5CBB" w:rsidRPr="00A41A61" w:rsidRDefault="003B5CBB" w:rsidP="00D3549A">
      <w:pPr>
        <w:widowControl w:val="0"/>
        <w:shd w:val="clear" w:color="auto" w:fill="FFFFFF"/>
        <w:adjustRightInd w:val="0"/>
        <w:ind w:left="34" w:right="29"/>
        <w:jc w:val="both"/>
        <w:rPr>
          <w:b w:val="0"/>
          <w:bCs w:val="0"/>
          <w:color w:val="000000"/>
          <w:spacing w:val="4"/>
          <w:lang w:val="hr-HR"/>
        </w:rPr>
      </w:pPr>
    </w:p>
    <w:p w14:paraId="14324340" w14:textId="0154FECE" w:rsidR="001117ED" w:rsidRPr="00A41A61" w:rsidRDefault="00182601" w:rsidP="00D3549A">
      <w:pPr>
        <w:widowControl w:val="0"/>
        <w:shd w:val="clear" w:color="auto" w:fill="FFFFFF"/>
        <w:adjustRightInd w:val="0"/>
        <w:ind w:left="34" w:right="29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52</w:t>
      </w:r>
      <w:r w:rsidR="001117ED"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674AAD30" w14:textId="4A8518D6" w:rsidR="001117ED" w:rsidRPr="00A41A61" w:rsidRDefault="001117ED" w:rsidP="00D3549A">
      <w:pPr>
        <w:widowControl w:val="0"/>
        <w:shd w:val="clear" w:color="auto" w:fill="FFFFFF"/>
        <w:adjustRightInd w:val="0"/>
        <w:ind w:left="29" w:right="2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Organiziranje za gašenje požara obavlja </w:t>
      </w:r>
      <w:r w:rsidR="00182601" w:rsidRPr="00A41A61">
        <w:rPr>
          <w:b w:val="0"/>
          <w:bCs w:val="0"/>
          <w:color w:val="000000"/>
          <w:spacing w:val="4"/>
          <w:lang w:val="hr-HR"/>
        </w:rPr>
        <w:t>osoba zadužena za obavljanje poslova zaštite od požara</w:t>
      </w:r>
      <w:r w:rsidR="00C96443">
        <w:rPr>
          <w:b w:val="0"/>
          <w:bCs w:val="0"/>
          <w:color w:val="000000"/>
          <w:spacing w:val="4"/>
          <w:lang w:val="hr-HR"/>
        </w:rPr>
        <w:t xml:space="preserve"> ili ravnatelj</w:t>
      </w:r>
      <w:r w:rsidRPr="00A41A61">
        <w:rPr>
          <w:b w:val="0"/>
          <w:bCs w:val="0"/>
          <w:color w:val="000000"/>
          <w:spacing w:val="4"/>
          <w:lang w:val="hr-HR"/>
        </w:rPr>
        <w:t xml:space="preserve">, </w:t>
      </w:r>
      <w:r w:rsidR="00AF1D19" w:rsidRPr="00A41A61">
        <w:rPr>
          <w:b w:val="0"/>
          <w:bCs w:val="0"/>
          <w:color w:val="000000"/>
          <w:spacing w:val="4"/>
          <w:lang w:val="hr-HR"/>
        </w:rPr>
        <w:t>zajedno s operativnim djelatnicima za sigurnost i civilnu zaštitu</w:t>
      </w:r>
      <w:r w:rsidR="00C96443">
        <w:rPr>
          <w:b w:val="0"/>
          <w:bCs w:val="0"/>
          <w:color w:val="000000"/>
          <w:spacing w:val="4"/>
          <w:lang w:val="hr-HR"/>
        </w:rPr>
        <w:t>.</w:t>
      </w:r>
    </w:p>
    <w:p w14:paraId="169ED33B" w14:textId="77777777" w:rsidR="00B644A5" w:rsidRPr="00A41A61" w:rsidRDefault="00B644A5" w:rsidP="00D3549A">
      <w:pPr>
        <w:widowControl w:val="0"/>
        <w:shd w:val="clear" w:color="auto" w:fill="FFFFFF"/>
        <w:adjustRightInd w:val="0"/>
        <w:ind w:left="29" w:right="24"/>
        <w:jc w:val="both"/>
        <w:rPr>
          <w:b w:val="0"/>
          <w:bCs w:val="0"/>
          <w:color w:val="000000"/>
          <w:spacing w:val="4"/>
          <w:lang w:val="hr-HR"/>
        </w:rPr>
      </w:pPr>
    </w:p>
    <w:p w14:paraId="3CAF232F" w14:textId="0CEDB754" w:rsidR="001117ED" w:rsidRPr="00A41A61" w:rsidRDefault="001117ED" w:rsidP="00D3549A">
      <w:pPr>
        <w:widowControl w:val="0"/>
        <w:shd w:val="clear" w:color="auto" w:fill="FFFFFF"/>
        <w:adjustRightInd w:val="0"/>
        <w:ind w:left="29" w:right="24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Članak </w:t>
      </w:r>
      <w:r w:rsidR="00182601" w:rsidRPr="00A41A61">
        <w:rPr>
          <w:b w:val="0"/>
          <w:bCs w:val="0"/>
          <w:color w:val="000000"/>
          <w:spacing w:val="4"/>
          <w:lang w:val="hr-HR"/>
        </w:rPr>
        <w:t>53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75B4E501" w14:textId="45490F2A" w:rsidR="001117ED" w:rsidRPr="00A41A61" w:rsidRDefault="00182601" w:rsidP="00D3549A">
      <w:pPr>
        <w:widowControl w:val="0"/>
        <w:shd w:val="clear" w:color="auto" w:fill="FFFFFF"/>
        <w:adjustRightInd w:val="0"/>
        <w:ind w:left="29" w:right="24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Osoba zadužena za obavljanje poslova zaštite od požara</w:t>
      </w:r>
      <w:r w:rsidR="0028479D">
        <w:rPr>
          <w:b w:val="0"/>
          <w:bCs w:val="0"/>
          <w:color w:val="00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</w:t>
      </w:r>
      <w:r w:rsidR="00AF1D19" w:rsidRPr="00A41A61">
        <w:rPr>
          <w:b w:val="0"/>
          <w:bCs w:val="0"/>
          <w:color w:val="000000"/>
          <w:spacing w:val="4"/>
          <w:lang w:val="hr-HR"/>
        </w:rPr>
        <w:t>zajedno s operativnim djelatnicima za sigurnost i civilnu zaštit</w:t>
      </w:r>
      <w:r w:rsidR="0028479D">
        <w:rPr>
          <w:b w:val="0"/>
          <w:bCs w:val="0"/>
          <w:color w:val="000000"/>
          <w:spacing w:val="4"/>
          <w:lang w:val="hr-HR"/>
        </w:rPr>
        <w:t>u i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 ostalim djelatnicima</w:t>
      </w:r>
      <w:r w:rsidR="0028479D">
        <w:rPr>
          <w:b w:val="0"/>
          <w:bCs w:val="0"/>
          <w:color w:val="000000"/>
          <w:spacing w:val="4"/>
          <w:lang w:val="hr-HR"/>
        </w:rPr>
        <w:t>,</w:t>
      </w:r>
      <w:r w:rsidR="001117ED" w:rsidRPr="00A41A61">
        <w:rPr>
          <w:b w:val="0"/>
          <w:bCs w:val="0"/>
          <w:color w:val="000000"/>
          <w:spacing w:val="4"/>
          <w:lang w:val="hr-HR"/>
        </w:rPr>
        <w:t xml:space="preserve"> organizira evakuaciju i spašavanje ljudi prije nego se požar razvije i zapr</w:t>
      </w:r>
      <w:r w:rsidRPr="00A41A61">
        <w:rPr>
          <w:b w:val="0"/>
          <w:bCs w:val="0"/>
          <w:color w:val="000000"/>
          <w:spacing w:val="4"/>
          <w:lang w:val="hr-HR"/>
        </w:rPr>
        <w:t>i</w:t>
      </w:r>
      <w:r w:rsidR="001117ED" w:rsidRPr="00A41A61">
        <w:rPr>
          <w:b w:val="0"/>
          <w:bCs w:val="0"/>
          <w:color w:val="000000"/>
          <w:spacing w:val="4"/>
          <w:lang w:val="hr-HR"/>
        </w:rPr>
        <w:t>j</w:t>
      </w:r>
      <w:r w:rsidRPr="00A41A61">
        <w:rPr>
          <w:b w:val="0"/>
          <w:bCs w:val="0"/>
          <w:color w:val="000000"/>
          <w:spacing w:val="4"/>
          <w:lang w:val="hr-HR"/>
        </w:rPr>
        <w:t>eti osobama zatečenim u objektu.</w:t>
      </w:r>
    </w:p>
    <w:p w14:paraId="06AC78F1" w14:textId="77777777" w:rsidR="00182601" w:rsidRPr="00A41A61" w:rsidRDefault="00182601" w:rsidP="00D3549A">
      <w:pPr>
        <w:widowControl w:val="0"/>
        <w:shd w:val="clear" w:color="auto" w:fill="FFFFFF"/>
        <w:adjustRightInd w:val="0"/>
        <w:ind w:left="29" w:right="24"/>
        <w:jc w:val="both"/>
        <w:rPr>
          <w:b w:val="0"/>
          <w:bCs w:val="0"/>
          <w:color w:val="000000"/>
          <w:spacing w:val="4"/>
          <w:lang w:val="hr-HR"/>
        </w:rPr>
      </w:pPr>
    </w:p>
    <w:p w14:paraId="37C242E3" w14:textId="661A3D5F" w:rsidR="001117ED" w:rsidRPr="00A41A61" w:rsidRDefault="001117ED" w:rsidP="00D3549A">
      <w:pPr>
        <w:widowControl w:val="0"/>
        <w:shd w:val="clear" w:color="auto" w:fill="FFFFFF"/>
        <w:adjustRightInd w:val="0"/>
        <w:ind w:left="29" w:right="24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Članak </w:t>
      </w:r>
      <w:r w:rsidR="00182601" w:rsidRPr="00A41A61">
        <w:rPr>
          <w:b w:val="0"/>
          <w:bCs w:val="0"/>
          <w:color w:val="000000"/>
          <w:spacing w:val="4"/>
          <w:lang w:val="hr-HR"/>
        </w:rPr>
        <w:t>54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5E5910C5" w14:textId="092B0B17" w:rsidR="001117ED" w:rsidRPr="00A41A61" w:rsidRDefault="001117ED" w:rsidP="00D3549A">
      <w:pPr>
        <w:widowControl w:val="0"/>
        <w:shd w:val="clear" w:color="auto" w:fill="FFFFFF"/>
        <w:adjustRightInd w:val="0"/>
        <w:ind w:left="14" w:right="29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Ako izbije požar, na traženje rukovoditelja akcije gašenja djelatnik odgovoran za električne instalacije isključit će dio objekta ili cijeli objekt iz električne mreže, ako je to moguće, a da pri tome ne ugrozi vlastiti život.</w:t>
      </w:r>
    </w:p>
    <w:p w14:paraId="5638141D" w14:textId="77777777" w:rsidR="00B644A5" w:rsidRPr="00A41A61" w:rsidRDefault="00B644A5" w:rsidP="00D3549A">
      <w:pPr>
        <w:widowControl w:val="0"/>
        <w:shd w:val="clear" w:color="auto" w:fill="FFFFFF"/>
        <w:adjustRightInd w:val="0"/>
        <w:ind w:left="14" w:right="29"/>
        <w:jc w:val="both"/>
        <w:rPr>
          <w:b w:val="0"/>
          <w:bCs w:val="0"/>
          <w:color w:val="000000"/>
          <w:spacing w:val="4"/>
          <w:lang w:val="hr-HR"/>
        </w:rPr>
      </w:pPr>
    </w:p>
    <w:p w14:paraId="07BD4171" w14:textId="58081AC0" w:rsidR="001117ED" w:rsidRPr="00A41A61" w:rsidRDefault="001117ED" w:rsidP="00D3549A">
      <w:pPr>
        <w:widowControl w:val="0"/>
        <w:shd w:val="clear" w:color="auto" w:fill="FFFFFF"/>
        <w:adjustRightInd w:val="0"/>
        <w:ind w:left="14" w:right="29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Članak </w:t>
      </w:r>
      <w:r w:rsidR="00182601" w:rsidRPr="00A41A61">
        <w:rPr>
          <w:b w:val="0"/>
          <w:bCs w:val="0"/>
          <w:color w:val="000000"/>
          <w:spacing w:val="4"/>
          <w:lang w:val="hr-HR"/>
        </w:rPr>
        <w:t>55</w:t>
      </w:r>
      <w:r w:rsidRPr="00A41A61">
        <w:rPr>
          <w:b w:val="0"/>
          <w:bCs w:val="0"/>
          <w:color w:val="000000"/>
          <w:spacing w:val="4"/>
          <w:lang w:val="hr-HR"/>
        </w:rPr>
        <w:t>.</w:t>
      </w:r>
    </w:p>
    <w:p w14:paraId="254F7DAF" w14:textId="77777777" w:rsidR="001117ED" w:rsidRPr="00A41A61" w:rsidRDefault="001117ED" w:rsidP="00D3549A">
      <w:pPr>
        <w:widowControl w:val="0"/>
        <w:shd w:val="clear" w:color="auto" w:fill="FFFFFF"/>
        <w:adjustRightInd w:val="0"/>
        <w:ind w:right="29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Za gašenje požara djelatnici smiju koristiti sva raspoloživa sredstva i opremu koja im stoji na raspolaganju za tu namjenu.</w:t>
      </w:r>
    </w:p>
    <w:p w14:paraId="15C433BD" w14:textId="77777777" w:rsidR="00C212B0" w:rsidRPr="00A41A61" w:rsidRDefault="00C212B0" w:rsidP="00D3549A">
      <w:pPr>
        <w:widowControl w:val="0"/>
        <w:shd w:val="clear" w:color="auto" w:fill="FFFFFF"/>
        <w:adjustRightInd w:val="0"/>
        <w:ind w:right="29"/>
        <w:jc w:val="both"/>
        <w:rPr>
          <w:b w:val="0"/>
          <w:bCs w:val="0"/>
          <w:color w:val="000000"/>
          <w:spacing w:val="4"/>
          <w:lang w:val="hr-HR"/>
        </w:rPr>
      </w:pPr>
    </w:p>
    <w:p w14:paraId="75956CAD" w14:textId="277BB33E" w:rsidR="001117ED" w:rsidRPr="00A41A61" w:rsidRDefault="00182601" w:rsidP="00D3549A">
      <w:pPr>
        <w:widowControl w:val="0"/>
        <w:shd w:val="clear" w:color="auto" w:fill="FFFFFF"/>
        <w:adjustRightInd w:val="0"/>
        <w:ind w:right="29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56.</w:t>
      </w:r>
    </w:p>
    <w:p w14:paraId="78838B64" w14:textId="6F16A1B5" w:rsidR="001117ED" w:rsidRPr="00A41A61" w:rsidRDefault="001117ED" w:rsidP="00D3549A">
      <w:pPr>
        <w:widowControl w:val="0"/>
        <w:shd w:val="clear" w:color="auto" w:fill="FFFFFF"/>
        <w:adjustRightInd w:val="0"/>
        <w:ind w:left="10" w:right="38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 xml:space="preserve">Nakon završetka akcije gašenja </w:t>
      </w:r>
      <w:r w:rsidR="00182601" w:rsidRPr="00A41A61">
        <w:rPr>
          <w:b w:val="0"/>
          <w:bCs w:val="0"/>
          <w:color w:val="000000"/>
          <w:spacing w:val="4"/>
          <w:lang w:val="hr-HR"/>
        </w:rPr>
        <w:t xml:space="preserve">osoba zadužena za obavljanje poslova zaštite od požara </w:t>
      </w:r>
      <w:r w:rsidRPr="00A41A61">
        <w:rPr>
          <w:b w:val="0"/>
          <w:bCs w:val="0"/>
          <w:color w:val="000000"/>
          <w:spacing w:val="4"/>
          <w:lang w:val="hr-HR"/>
        </w:rPr>
        <w:t xml:space="preserve">ili </w:t>
      </w:r>
      <w:r w:rsidR="00182601" w:rsidRPr="00A41A61">
        <w:rPr>
          <w:b w:val="0"/>
          <w:bCs w:val="0"/>
          <w:color w:val="000000"/>
          <w:spacing w:val="4"/>
          <w:lang w:val="hr-HR"/>
        </w:rPr>
        <w:t>ravnatelj</w:t>
      </w:r>
      <w:r w:rsidRPr="00A41A61">
        <w:rPr>
          <w:b w:val="0"/>
          <w:bCs w:val="0"/>
          <w:color w:val="000000"/>
          <w:spacing w:val="4"/>
          <w:lang w:val="hr-HR"/>
        </w:rPr>
        <w:t>,</w:t>
      </w:r>
      <w:r w:rsidR="0028479D">
        <w:rPr>
          <w:b w:val="0"/>
          <w:bCs w:val="0"/>
          <w:color w:val="000000"/>
          <w:spacing w:val="4"/>
          <w:lang w:val="hr-HR"/>
        </w:rPr>
        <w:t xml:space="preserve"> </w:t>
      </w:r>
      <w:r w:rsidR="0028479D" w:rsidRPr="00C96443">
        <w:rPr>
          <w:b w:val="0"/>
          <w:bCs w:val="0"/>
          <w:spacing w:val="4"/>
          <w:lang w:val="hr-HR"/>
        </w:rPr>
        <w:t>zajedno s operativnim djelatnicima za sigurnost i civilnu zaštitu</w:t>
      </w:r>
      <w:r w:rsidR="0028479D">
        <w:rPr>
          <w:b w:val="0"/>
          <w:bCs w:val="0"/>
          <w:color w:val="FF0000"/>
          <w:spacing w:val="4"/>
          <w:lang w:val="hr-HR"/>
        </w:rPr>
        <w:t>,</w:t>
      </w:r>
      <w:r w:rsidRPr="00A41A61">
        <w:rPr>
          <w:b w:val="0"/>
          <w:bCs w:val="0"/>
          <w:color w:val="000000"/>
          <w:spacing w:val="4"/>
          <w:lang w:val="hr-HR"/>
        </w:rPr>
        <w:t xml:space="preserve"> dužni su na mjestu požara osigurati dežurstvo. Dežurstvo se obavlja u vremenu u kojem bi moglo doći do ponovnog izbijanja požara.</w:t>
      </w:r>
    </w:p>
    <w:p w14:paraId="709C1050" w14:textId="77777777" w:rsidR="00182601" w:rsidRPr="00A41A61" w:rsidRDefault="00182601" w:rsidP="00D3549A">
      <w:pPr>
        <w:widowControl w:val="0"/>
        <w:shd w:val="clear" w:color="auto" w:fill="FFFFFF"/>
        <w:adjustRightInd w:val="0"/>
        <w:ind w:left="10" w:right="38"/>
        <w:jc w:val="both"/>
        <w:rPr>
          <w:b w:val="0"/>
          <w:bCs w:val="0"/>
          <w:color w:val="000000"/>
          <w:spacing w:val="4"/>
          <w:lang w:val="hr-HR"/>
        </w:rPr>
      </w:pPr>
    </w:p>
    <w:p w14:paraId="2E2AC34D" w14:textId="39932C93" w:rsidR="00182601" w:rsidRPr="00A41A61" w:rsidRDefault="00182601" w:rsidP="00D3549A">
      <w:pPr>
        <w:widowControl w:val="0"/>
        <w:shd w:val="clear" w:color="auto" w:fill="FFFFFF"/>
        <w:adjustRightInd w:val="0"/>
        <w:ind w:left="10" w:right="38"/>
        <w:jc w:val="center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Članak 57.</w:t>
      </w:r>
    </w:p>
    <w:p w14:paraId="0D10E401" w14:textId="1E5FB878" w:rsidR="001117ED" w:rsidRPr="00A41A61" w:rsidRDefault="001117ED" w:rsidP="00D3549A">
      <w:pPr>
        <w:widowControl w:val="0"/>
        <w:shd w:val="clear" w:color="auto" w:fill="FFFFFF"/>
        <w:adjustRightInd w:val="0"/>
        <w:ind w:left="10" w:right="43"/>
        <w:jc w:val="both"/>
        <w:rPr>
          <w:b w:val="0"/>
          <w:bCs w:val="0"/>
          <w:color w:val="000000"/>
          <w:spacing w:val="4"/>
          <w:lang w:val="hr-HR"/>
        </w:rPr>
      </w:pPr>
      <w:r w:rsidRPr="00A41A61">
        <w:rPr>
          <w:b w:val="0"/>
          <w:bCs w:val="0"/>
          <w:color w:val="000000"/>
          <w:spacing w:val="4"/>
          <w:lang w:val="hr-HR"/>
        </w:rPr>
        <w:t>Po završetku akcije gašenja, korištenu opremu i sredstva treba dovesti u ispravno stanje i pospremiti na predviđeno mjesto.</w:t>
      </w:r>
    </w:p>
    <w:p w14:paraId="5C07B315" w14:textId="2E3D161F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</w:p>
    <w:p w14:paraId="788664BF" w14:textId="77777777" w:rsidR="003F0635" w:rsidRPr="00A41A61" w:rsidRDefault="003F0635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</w:p>
    <w:p w14:paraId="2E6E19BA" w14:textId="5633D49D" w:rsidR="001117ED" w:rsidRPr="00A41A61" w:rsidRDefault="00182601" w:rsidP="00D3549A">
      <w:pPr>
        <w:widowControl w:val="0"/>
        <w:adjustRightInd w:val="0"/>
        <w:jc w:val="both"/>
        <w:rPr>
          <w:lang w:val="hr-HR"/>
        </w:rPr>
      </w:pPr>
      <w:r w:rsidRPr="00A41A61">
        <w:rPr>
          <w:lang w:val="hr-HR"/>
        </w:rPr>
        <w:t>1</w:t>
      </w:r>
      <w:r w:rsidR="0049520B">
        <w:rPr>
          <w:lang w:val="hr-HR"/>
        </w:rPr>
        <w:t>7</w:t>
      </w:r>
      <w:r w:rsidR="001117ED" w:rsidRPr="00A41A61">
        <w:rPr>
          <w:lang w:val="hr-HR"/>
        </w:rPr>
        <w:t>. Mjere zaštite u uredskim prostorima</w:t>
      </w:r>
    </w:p>
    <w:p w14:paraId="50DDBA07" w14:textId="77777777" w:rsidR="001117ED" w:rsidRPr="00A41A61" w:rsidRDefault="001117ED" w:rsidP="00D3549A">
      <w:pPr>
        <w:widowControl w:val="0"/>
        <w:adjustRightInd w:val="0"/>
        <w:jc w:val="both"/>
        <w:rPr>
          <w:i/>
          <w:iCs/>
          <w:lang w:val="hr-HR"/>
        </w:rPr>
      </w:pPr>
    </w:p>
    <w:p w14:paraId="653686FE" w14:textId="5C35D8EA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Članak </w:t>
      </w:r>
      <w:r w:rsidR="00BB12E6" w:rsidRPr="00A41A61">
        <w:rPr>
          <w:b w:val="0"/>
          <w:bCs w:val="0"/>
          <w:lang w:val="hr-HR"/>
        </w:rPr>
        <w:t>58</w:t>
      </w:r>
      <w:r w:rsidR="003F0635" w:rsidRPr="00A41A61">
        <w:rPr>
          <w:b w:val="0"/>
          <w:bCs w:val="0"/>
          <w:lang w:val="hr-HR"/>
        </w:rPr>
        <w:t>.</w:t>
      </w:r>
    </w:p>
    <w:p w14:paraId="3F3A1480" w14:textId="53AE0063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U uredske prostore je zabranjeno unošenje zapaljivih i gorivih </w:t>
      </w:r>
      <w:r w:rsidR="00F46E84" w:rsidRPr="00A41A61">
        <w:rPr>
          <w:b w:val="0"/>
          <w:bCs w:val="0"/>
          <w:lang w:val="hr-HR"/>
        </w:rPr>
        <w:t>tekućina</w:t>
      </w:r>
      <w:r w:rsidRPr="00A41A61">
        <w:rPr>
          <w:b w:val="0"/>
          <w:bCs w:val="0"/>
          <w:lang w:val="hr-HR"/>
        </w:rPr>
        <w:t xml:space="preserve">, kao i njihova upotreba, osim djelatnicima koji te tvari profesionalno koriste u svom radu. </w:t>
      </w:r>
    </w:p>
    <w:p w14:paraId="32313D0E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</w:p>
    <w:p w14:paraId="51B434A2" w14:textId="3C5BA948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Članak </w:t>
      </w:r>
      <w:r w:rsidR="00C96443">
        <w:rPr>
          <w:b w:val="0"/>
          <w:bCs w:val="0"/>
          <w:lang w:val="hr-HR"/>
        </w:rPr>
        <w:t>59</w:t>
      </w:r>
      <w:r w:rsidRPr="00A41A61">
        <w:rPr>
          <w:b w:val="0"/>
          <w:bCs w:val="0"/>
          <w:lang w:val="hr-HR"/>
        </w:rPr>
        <w:t>.</w:t>
      </w:r>
    </w:p>
    <w:p w14:paraId="788C7D3A" w14:textId="7B913892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>Papirna i ostala goriva ambalaža od proizvoda mora se odmah nakon korištenja ili obavljanja radnje s njima ukloniti i</w:t>
      </w:r>
      <w:r w:rsidR="00BB12E6" w:rsidRPr="00A41A61">
        <w:rPr>
          <w:b w:val="0"/>
          <w:bCs w:val="0"/>
          <w:lang w:val="hr-HR"/>
        </w:rPr>
        <w:t>z radnih prostora na za to predvi</w:t>
      </w:r>
      <w:r w:rsidRPr="00A41A61">
        <w:rPr>
          <w:b w:val="0"/>
          <w:bCs w:val="0"/>
          <w:lang w:val="hr-HR"/>
        </w:rPr>
        <w:t>đeno mjesto.</w:t>
      </w:r>
    </w:p>
    <w:p w14:paraId="40AD1062" w14:textId="77777777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</w:p>
    <w:p w14:paraId="4A5A523F" w14:textId="1BBDB00D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Članak </w:t>
      </w:r>
      <w:r w:rsidR="00BB12E6" w:rsidRPr="00A41A61">
        <w:rPr>
          <w:b w:val="0"/>
          <w:bCs w:val="0"/>
          <w:lang w:val="hr-HR"/>
        </w:rPr>
        <w:t>6</w:t>
      </w:r>
      <w:r w:rsidR="00C96443">
        <w:rPr>
          <w:b w:val="0"/>
          <w:bCs w:val="0"/>
          <w:lang w:val="hr-HR"/>
        </w:rPr>
        <w:t>0</w:t>
      </w:r>
      <w:r w:rsidRPr="00A41A61">
        <w:rPr>
          <w:b w:val="0"/>
          <w:bCs w:val="0"/>
          <w:lang w:val="hr-HR"/>
        </w:rPr>
        <w:t>.</w:t>
      </w:r>
    </w:p>
    <w:p w14:paraId="2DEC4593" w14:textId="5717B3DE" w:rsidR="003F0635" w:rsidRDefault="001117ED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>U radnim prostorima dozvoljena je upotreba samo plinskih štednjaka i trošila koja imaju sigurnosne uređaje za automatsko zatvaranje dovoda plina u slučaju da se plamen ugasi.</w:t>
      </w:r>
    </w:p>
    <w:p w14:paraId="435C40FC" w14:textId="77777777" w:rsidR="00C96443" w:rsidRPr="00A41A61" w:rsidRDefault="00C96443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</w:p>
    <w:p w14:paraId="30630788" w14:textId="411012E4" w:rsidR="001117ED" w:rsidRPr="00A41A61" w:rsidRDefault="001117ED" w:rsidP="00D3549A">
      <w:pPr>
        <w:widowControl w:val="0"/>
        <w:adjustRightInd w:val="0"/>
        <w:jc w:val="center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Članak </w:t>
      </w:r>
      <w:r w:rsidR="00BB12E6" w:rsidRPr="00A41A61">
        <w:rPr>
          <w:b w:val="0"/>
          <w:bCs w:val="0"/>
          <w:lang w:val="hr-HR"/>
        </w:rPr>
        <w:t>6</w:t>
      </w:r>
      <w:r w:rsidR="00C96443">
        <w:rPr>
          <w:b w:val="0"/>
          <w:bCs w:val="0"/>
          <w:lang w:val="hr-HR"/>
        </w:rPr>
        <w:t>1</w:t>
      </w:r>
      <w:r w:rsidRPr="00A41A61">
        <w:rPr>
          <w:b w:val="0"/>
          <w:bCs w:val="0"/>
          <w:lang w:val="hr-HR"/>
        </w:rPr>
        <w:t>.</w:t>
      </w:r>
    </w:p>
    <w:p w14:paraId="34F7C19A" w14:textId="03B932F8" w:rsidR="001117ED" w:rsidRPr="00A41A61" w:rsidRDefault="001117ED" w:rsidP="00D3549A">
      <w:pPr>
        <w:widowControl w:val="0"/>
        <w:adjustRightInd w:val="0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>Po završetku rada, djelatnici su obvezni isključiti sva trošila priključena na električnu mrežu, koja nisu predviđena funkcioniranju izvan radnog vremena</w:t>
      </w:r>
      <w:r w:rsidR="00843636">
        <w:rPr>
          <w:b w:val="0"/>
          <w:bCs w:val="0"/>
          <w:lang w:val="hr-HR"/>
        </w:rPr>
        <w:t>,</w:t>
      </w:r>
      <w:r w:rsidRPr="00A41A61">
        <w:rPr>
          <w:b w:val="0"/>
          <w:bCs w:val="0"/>
          <w:lang w:val="hr-HR"/>
        </w:rPr>
        <w:t xml:space="preserve"> i prekontrolirati mjesto rada kako bi se uvjerili da u njemu nije zaostao kakav nekontrolirani izvor paljenja.</w:t>
      </w:r>
    </w:p>
    <w:p w14:paraId="0310D6DA" w14:textId="20B19976" w:rsidR="00B644A5" w:rsidRDefault="00B644A5" w:rsidP="00D3549A">
      <w:pPr>
        <w:widowControl w:val="0"/>
        <w:adjustRightInd w:val="0"/>
        <w:jc w:val="both"/>
        <w:rPr>
          <w:i/>
          <w:iCs/>
          <w:lang w:val="hr-HR"/>
        </w:rPr>
      </w:pPr>
    </w:p>
    <w:p w14:paraId="786622D5" w14:textId="7E89B822" w:rsidR="001117ED" w:rsidRPr="00A41A61" w:rsidRDefault="001117ED" w:rsidP="00D3549A">
      <w:pPr>
        <w:widowControl w:val="0"/>
        <w:adjustRightInd w:val="0"/>
        <w:jc w:val="both"/>
        <w:rPr>
          <w:lang w:val="hr-HR"/>
        </w:rPr>
      </w:pPr>
      <w:r w:rsidRPr="00A41A61">
        <w:rPr>
          <w:lang w:val="hr-HR"/>
        </w:rPr>
        <w:t>1</w:t>
      </w:r>
      <w:r w:rsidR="0049520B">
        <w:rPr>
          <w:lang w:val="hr-HR"/>
        </w:rPr>
        <w:t>8</w:t>
      </w:r>
      <w:r w:rsidRPr="00A41A61">
        <w:rPr>
          <w:lang w:val="hr-HR"/>
        </w:rPr>
        <w:t>. Prijelazne i završne odredbe</w:t>
      </w:r>
    </w:p>
    <w:p w14:paraId="015338B3" w14:textId="77777777" w:rsidR="001117ED" w:rsidRPr="00A41A61" w:rsidRDefault="001117ED" w:rsidP="00D3549A">
      <w:pPr>
        <w:widowControl w:val="0"/>
        <w:adjustRightInd w:val="0"/>
        <w:jc w:val="both"/>
        <w:rPr>
          <w:i/>
          <w:iCs/>
          <w:lang w:val="hr-HR"/>
        </w:rPr>
      </w:pPr>
    </w:p>
    <w:p w14:paraId="083FEBF3" w14:textId="78A1A375" w:rsidR="00BB12E6" w:rsidRPr="00A41A61" w:rsidRDefault="00BB12E6" w:rsidP="00D3549A">
      <w:pPr>
        <w:widowControl w:val="0"/>
        <w:adjustRightInd w:val="0"/>
        <w:jc w:val="center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>Članak 63.</w:t>
      </w:r>
    </w:p>
    <w:p w14:paraId="5A9450F1" w14:textId="57B86F1F" w:rsidR="00047604" w:rsidRPr="00A41A61" w:rsidRDefault="00047604" w:rsidP="00D3549A">
      <w:pPr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Ovaj Pravilnik stupa na snagu osmi (8) dan nakon dana objave na oglasnoj ploči </w:t>
      </w:r>
      <w:r w:rsidR="003B5CBB" w:rsidRPr="00A41A61">
        <w:rPr>
          <w:b w:val="0"/>
          <w:bCs w:val="0"/>
          <w:lang w:val="hr-HR"/>
        </w:rPr>
        <w:t>OŠ Augusta Harambašića, Harambašićeva 18, Zagreb.</w:t>
      </w:r>
    </w:p>
    <w:p w14:paraId="06F20F30" w14:textId="77777777" w:rsidR="00047604" w:rsidRPr="00A41A61" w:rsidRDefault="00047604" w:rsidP="00D3549A">
      <w:pPr>
        <w:jc w:val="both"/>
        <w:rPr>
          <w:b w:val="0"/>
          <w:bCs w:val="0"/>
          <w:lang w:val="hr-HR"/>
        </w:rPr>
      </w:pPr>
    </w:p>
    <w:p w14:paraId="0E7C59C6" w14:textId="77777777" w:rsidR="00AB142E" w:rsidRPr="00A41A61" w:rsidRDefault="00047604" w:rsidP="00D3549A">
      <w:pPr>
        <w:ind w:right="-113"/>
        <w:jc w:val="both"/>
        <w:rPr>
          <w:b w:val="0"/>
          <w:bCs w:val="0"/>
          <w:shd w:val="clear" w:color="auto" w:fill="FFFFFF"/>
          <w:lang w:val="hr-HR"/>
        </w:rPr>
      </w:pPr>
      <w:r w:rsidRPr="00A41A61">
        <w:rPr>
          <w:b w:val="0"/>
          <w:bCs w:val="0"/>
          <w:lang w:val="hr-HR"/>
        </w:rPr>
        <w:t xml:space="preserve">KLASA: </w:t>
      </w:r>
      <w:r w:rsidR="00AB142E" w:rsidRPr="00A41A61">
        <w:rPr>
          <w:b w:val="0"/>
          <w:bCs w:val="0"/>
          <w:shd w:val="clear" w:color="auto" w:fill="FFFFFF"/>
          <w:lang w:val="hr-HR"/>
        </w:rPr>
        <w:t>011-03/26-02/1</w:t>
      </w:r>
    </w:p>
    <w:p w14:paraId="3D883305" w14:textId="0C8322FA" w:rsidR="00047604" w:rsidRPr="00A41A61" w:rsidRDefault="00047604" w:rsidP="00D3549A">
      <w:pPr>
        <w:ind w:right="-113"/>
        <w:jc w:val="both"/>
        <w:rPr>
          <w:b w:val="0"/>
          <w:bCs w:val="0"/>
          <w:u w:val="single"/>
          <w:lang w:val="hr-HR"/>
        </w:rPr>
      </w:pPr>
      <w:r w:rsidRPr="00A41A61">
        <w:rPr>
          <w:b w:val="0"/>
          <w:bCs w:val="0"/>
          <w:lang w:val="hr-HR"/>
        </w:rPr>
        <w:t>URBROJ:</w:t>
      </w:r>
      <w:r w:rsidR="00D3549A">
        <w:rPr>
          <w:b w:val="0"/>
          <w:bCs w:val="0"/>
          <w:lang w:val="hr-HR"/>
        </w:rPr>
        <w:t xml:space="preserve"> </w:t>
      </w:r>
      <w:r w:rsidRPr="00A41A61">
        <w:rPr>
          <w:b w:val="0"/>
          <w:bCs w:val="0"/>
          <w:lang w:val="hr-HR"/>
        </w:rPr>
        <w:t>251-</w:t>
      </w:r>
      <w:r w:rsidR="00AB142E" w:rsidRPr="00A41A61">
        <w:rPr>
          <w:b w:val="0"/>
          <w:bCs w:val="0"/>
          <w:lang w:val="hr-HR"/>
        </w:rPr>
        <w:t>144-26-1</w:t>
      </w:r>
    </w:p>
    <w:p w14:paraId="236EE91F" w14:textId="51E17243" w:rsidR="00D3549A" w:rsidRPr="00D3549A" w:rsidRDefault="00047604" w:rsidP="00D3549A">
      <w:pPr>
        <w:widowControl w:val="0"/>
        <w:jc w:val="both"/>
        <w:rPr>
          <w:b w:val="0"/>
          <w:bCs w:val="0"/>
          <w:noProof/>
          <w:snapToGrid w:val="0"/>
          <w:u w:val="single"/>
          <w:lang w:val="hr-HR"/>
        </w:rPr>
      </w:pPr>
      <w:r w:rsidRPr="00A41A61">
        <w:rPr>
          <w:b w:val="0"/>
          <w:bCs w:val="0"/>
          <w:noProof/>
          <w:snapToGrid w:val="0"/>
          <w:lang w:val="hr-HR"/>
        </w:rPr>
        <w:t xml:space="preserve">Zagreb, </w:t>
      </w:r>
      <w:r w:rsidR="00AB142E" w:rsidRPr="00A41A61">
        <w:rPr>
          <w:b w:val="0"/>
          <w:bCs w:val="0"/>
          <w:noProof/>
          <w:snapToGrid w:val="0"/>
          <w:lang w:val="hr-HR"/>
        </w:rPr>
        <w:t>30. siječnja 2026.</w:t>
      </w:r>
      <w:r w:rsidR="00AB142E" w:rsidRPr="00A41A61">
        <w:rPr>
          <w:b w:val="0"/>
          <w:bCs w:val="0"/>
          <w:lang w:val="hr-HR"/>
        </w:rPr>
        <w:t xml:space="preserve"> </w:t>
      </w:r>
    </w:p>
    <w:p w14:paraId="358FB46F" w14:textId="77777777" w:rsidR="00D3549A" w:rsidRDefault="00D3549A" w:rsidP="00D3549A">
      <w:pPr>
        <w:jc w:val="both"/>
        <w:rPr>
          <w:b w:val="0"/>
          <w:bCs w:val="0"/>
          <w:lang w:val="hr-HR"/>
        </w:rPr>
      </w:pPr>
    </w:p>
    <w:p w14:paraId="0CF4BF63" w14:textId="10B2C72D" w:rsidR="00AB142E" w:rsidRPr="00A41A61" w:rsidRDefault="00AB142E" w:rsidP="00D3549A">
      <w:pPr>
        <w:ind w:left="4320" w:firstLine="720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  Predsjednik Školskog odbora: </w:t>
      </w:r>
    </w:p>
    <w:p w14:paraId="5070E49C" w14:textId="0CAFDDED" w:rsidR="00047604" w:rsidRPr="00A41A61" w:rsidRDefault="00AB142E" w:rsidP="00D3549A">
      <w:pPr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                                                                            </w:t>
      </w:r>
      <w:r w:rsidR="00D3549A">
        <w:rPr>
          <w:b w:val="0"/>
          <w:bCs w:val="0"/>
          <w:lang w:val="hr-HR"/>
        </w:rPr>
        <w:tab/>
      </w:r>
      <w:r w:rsidRPr="00A41A61">
        <w:rPr>
          <w:b w:val="0"/>
          <w:bCs w:val="0"/>
          <w:lang w:val="hr-HR"/>
        </w:rPr>
        <w:t xml:space="preserve">  Dejan Jakšić, prof.</w:t>
      </w:r>
      <w:r w:rsidR="00047604" w:rsidRPr="00A41A61">
        <w:rPr>
          <w:b w:val="0"/>
          <w:bCs w:val="0"/>
          <w:lang w:val="hr-HR"/>
        </w:rPr>
        <w:tab/>
      </w:r>
    </w:p>
    <w:p w14:paraId="15FF254B" w14:textId="244106B0" w:rsidR="00047604" w:rsidRPr="00A41A61" w:rsidRDefault="00047604" w:rsidP="00D3549A">
      <w:pPr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                                                                   </w:t>
      </w:r>
    </w:p>
    <w:p w14:paraId="784661F2" w14:textId="77777777" w:rsidR="00047604" w:rsidRPr="00A41A61" w:rsidRDefault="00047604" w:rsidP="00D3549A">
      <w:pPr>
        <w:jc w:val="both"/>
        <w:rPr>
          <w:b w:val="0"/>
          <w:bCs w:val="0"/>
          <w:lang w:val="hr-HR"/>
        </w:rPr>
      </w:pPr>
    </w:p>
    <w:p w14:paraId="3F28677E" w14:textId="77777777" w:rsidR="00047604" w:rsidRPr="00A41A61" w:rsidRDefault="00047604" w:rsidP="00D3549A">
      <w:pPr>
        <w:jc w:val="both"/>
        <w:rPr>
          <w:b w:val="0"/>
          <w:bCs w:val="0"/>
          <w:lang w:val="hr-HR"/>
        </w:rPr>
      </w:pPr>
    </w:p>
    <w:p w14:paraId="27856246" w14:textId="0966E19F" w:rsidR="00047604" w:rsidRPr="00A41A61" w:rsidRDefault="00047604" w:rsidP="00D3549A">
      <w:pPr>
        <w:jc w:val="both"/>
        <w:rPr>
          <w:b w:val="0"/>
          <w:bCs w:val="0"/>
          <w:i/>
          <w:iCs/>
          <w:color w:val="00B0F0"/>
          <w:lang w:val="hr-HR"/>
        </w:rPr>
      </w:pPr>
      <w:r w:rsidRPr="00A41A61">
        <w:rPr>
          <w:b w:val="0"/>
          <w:bCs w:val="0"/>
          <w:lang w:val="hr-HR"/>
        </w:rPr>
        <w:t xml:space="preserve">Pravilnik je objavljen na oglasnoj ploči </w:t>
      </w:r>
      <w:r w:rsidR="00AB142E" w:rsidRPr="00A41A61">
        <w:rPr>
          <w:b w:val="0"/>
          <w:bCs w:val="0"/>
          <w:lang w:val="hr-HR"/>
        </w:rPr>
        <w:t>OŠ Augusta Harambašića</w:t>
      </w:r>
      <w:r w:rsidRPr="00A41A61">
        <w:rPr>
          <w:b w:val="0"/>
          <w:bCs w:val="0"/>
          <w:lang w:val="hr-HR"/>
        </w:rPr>
        <w:t xml:space="preserve"> dana </w:t>
      </w:r>
      <w:r w:rsidR="00B122DE">
        <w:rPr>
          <w:b w:val="0"/>
          <w:bCs w:val="0"/>
          <w:lang w:val="hr-HR"/>
        </w:rPr>
        <w:t>4</w:t>
      </w:r>
      <w:r w:rsidR="00A22A8D">
        <w:rPr>
          <w:b w:val="0"/>
          <w:bCs w:val="0"/>
          <w:lang w:val="hr-HR"/>
        </w:rPr>
        <w:t>. veljače 2026.</w:t>
      </w:r>
      <w:r w:rsidR="00EA11F0" w:rsidRPr="00A41A61">
        <w:rPr>
          <w:b w:val="0"/>
          <w:bCs w:val="0"/>
          <w:lang w:val="hr-HR"/>
        </w:rPr>
        <w:t xml:space="preserve"> </w:t>
      </w:r>
      <w:r w:rsidRPr="00A41A61">
        <w:rPr>
          <w:b w:val="0"/>
          <w:bCs w:val="0"/>
          <w:lang w:val="hr-HR"/>
        </w:rPr>
        <w:t xml:space="preserve"> godine, te </w:t>
      </w:r>
      <w:r w:rsidR="00AB142E" w:rsidRPr="00A41A61">
        <w:rPr>
          <w:b w:val="0"/>
          <w:bCs w:val="0"/>
          <w:lang w:val="hr-HR"/>
        </w:rPr>
        <w:t xml:space="preserve">stupa na snagu </w:t>
      </w:r>
      <w:r w:rsidR="002F56D6">
        <w:rPr>
          <w:b w:val="0"/>
          <w:bCs w:val="0"/>
          <w:lang w:val="hr-HR"/>
        </w:rPr>
        <w:t>osmi (8)</w:t>
      </w:r>
      <w:r w:rsidR="00AB142E" w:rsidRPr="00A41A61">
        <w:rPr>
          <w:b w:val="0"/>
          <w:bCs w:val="0"/>
          <w:lang w:val="hr-HR"/>
        </w:rPr>
        <w:t xml:space="preserve"> dan od objave, dana </w:t>
      </w:r>
      <w:r w:rsidR="00A22A8D">
        <w:rPr>
          <w:b w:val="0"/>
          <w:bCs w:val="0"/>
          <w:lang w:val="hr-HR"/>
        </w:rPr>
        <w:t>1</w:t>
      </w:r>
      <w:r w:rsidR="00B122DE">
        <w:rPr>
          <w:b w:val="0"/>
          <w:bCs w:val="0"/>
          <w:lang w:val="hr-HR"/>
        </w:rPr>
        <w:t>2</w:t>
      </w:r>
      <w:r w:rsidR="00A22A8D">
        <w:rPr>
          <w:b w:val="0"/>
          <w:bCs w:val="0"/>
          <w:lang w:val="hr-HR"/>
        </w:rPr>
        <w:t>. veljače 2026.</w:t>
      </w:r>
    </w:p>
    <w:p w14:paraId="10CFE463" w14:textId="77777777" w:rsidR="00AB142E" w:rsidRPr="00A41A61" w:rsidRDefault="00AB142E" w:rsidP="00D3549A">
      <w:pPr>
        <w:jc w:val="both"/>
        <w:rPr>
          <w:b w:val="0"/>
          <w:bCs w:val="0"/>
          <w:lang w:val="hr-HR"/>
        </w:rPr>
      </w:pPr>
    </w:p>
    <w:p w14:paraId="42A280EB" w14:textId="77777777" w:rsidR="00AB142E" w:rsidRPr="00A41A61" w:rsidRDefault="00AB142E" w:rsidP="00D3549A">
      <w:pPr>
        <w:jc w:val="both"/>
        <w:rPr>
          <w:b w:val="0"/>
          <w:bCs w:val="0"/>
          <w:lang w:val="hr-HR"/>
        </w:rPr>
      </w:pPr>
    </w:p>
    <w:p w14:paraId="4317DB04" w14:textId="598BE5E1" w:rsidR="00047604" w:rsidRPr="00A41A61" w:rsidRDefault="00AB142E" w:rsidP="00374AE1">
      <w:pPr>
        <w:ind w:left="4320" w:firstLine="720"/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  R A V N AT E L J:</w:t>
      </w:r>
    </w:p>
    <w:p w14:paraId="1B74B620" w14:textId="21F3062D" w:rsidR="002F56D6" w:rsidRDefault="00AB142E" w:rsidP="00D3549A">
      <w:pPr>
        <w:jc w:val="both"/>
        <w:rPr>
          <w:b w:val="0"/>
          <w:bCs w:val="0"/>
          <w:lang w:val="hr-HR"/>
        </w:rPr>
      </w:pPr>
      <w:r w:rsidRPr="00A41A61">
        <w:rPr>
          <w:b w:val="0"/>
          <w:bCs w:val="0"/>
          <w:lang w:val="hr-HR"/>
        </w:rPr>
        <w:t xml:space="preserve">        </w:t>
      </w:r>
      <w:r w:rsidRPr="00A41A61">
        <w:rPr>
          <w:b w:val="0"/>
          <w:bCs w:val="0"/>
          <w:lang w:val="hr-HR"/>
        </w:rPr>
        <w:tab/>
      </w:r>
      <w:r w:rsidRPr="00A41A61">
        <w:rPr>
          <w:b w:val="0"/>
          <w:bCs w:val="0"/>
          <w:lang w:val="hr-HR"/>
        </w:rPr>
        <w:tab/>
      </w:r>
      <w:r w:rsidRPr="00A41A61">
        <w:rPr>
          <w:b w:val="0"/>
          <w:bCs w:val="0"/>
          <w:lang w:val="hr-HR"/>
        </w:rPr>
        <w:tab/>
      </w:r>
      <w:r w:rsidRPr="00A41A61">
        <w:rPr>
          <w:b w:val="0"/>
          <w:bCs w:val="0"/>
          <w:lang w:val="hr-HR"/>
        </w:rPr>
        <w:tab/>
      </w:r>
      <w:r w:rsidRPr="00A41A61">
        <w:rPr>
          <w:b w:val="0"/>
          <w:bCs w:val="0"/>
          <w:lang w:val="hr-HR"/>
        </w:rPr>
        <w:tab/>
      </w:r>
      <w:r w:rsidRPr="00A41A61">
        <w:rPr>
          <w:b w:val="0"/>
          <w:bCs w:val="0"/>
          <w:lang w:val="hr-HR"/>
        </w:rPr>
        <w:tab/>
      </w:r>
    </w:p>
    <w:p w14:paraId="0D327584" w14:textId="77777777" w:rsidR="002F56D6" w:rsidRDefault="002F56D6" w:rsidP="00D3549A">
      <w:pPr>
        <w:jc w:val="both"/>
        <w:rPr>
          <w:b w:val="0"/>
          <w:bCs w:val="0"/>
          <w:lang w:val="hr-HR"/>
        </w:rPr>
      </w:pPr>
    </w:p>
    <w:p w14:paraId="54269430" w14:textId="41ED1A2A" w:rsidR="001117ED" w:rsidRPr="00A41A61" w:rsidRDefault="00D3549A" w:rsidP="00D3549A">
      <w:pPr>
        <w:ind w:left="4320"/>
        <w:jc w:val="both"/>
        <w:rPr>
          <w:b w:val="0"/>
          <w:bCs w:val="0"/>
          <w:lang w:val="hr-HR"/>
        </w:rPr>
      </w:pPr>
      <w:r>
        <w:rPr>
          <w:b w:val="0"/>
          <w:bCs w:val="0"/>
          <w:lang w:val="hr-HR"/>
        </w:rPr>
        <w:t xml:space="preserve">  </w:t>
      </w:r>
      <w:r w:rsidR="00374AE1">
        <w:rPr>
          <w:b w:val="0"/>
          <w:bCs w:val="0"/>
          <w:lang w:val="hr-HR"/>
        </w:rPr>
        <w:tab/>
        <w:t xml:space="preserve"> </w:t>
      </w:r>
      <w:r>
        <w:rPr>
          <w:b w:val="0"/>
          <w:bCs w:val="0"/>
          <w:lang w:val="hr-HR"/>
        </w:rPr>
        <w:t xml:space="preserve"> </w:t>
      </w:r>
      <w:r w:rsidR="00AB142E" w:rsidRPr="00A41A61">
        <w:rPr>
          <w:b w:val="0"/>
          <w:bCs w:val="0"/>
          <w:lang w:val="hr-HR"/>
        </w:rPr>
        <w:t xml:space="preserve">Tomislav Filić, dipl. </w:t>
      </w:r>
      <w:proofErr w:type="spellStart"/>
      <w:r w:rsidR="00AB142E" w:rsidRPr="00A41A61">
        <w:rPr>
          <w:b w:val="0"/>
          <w:bCs w:val="0"/>
          <w:lang w:val="hr-HR"/>
        </w:rPr>
        <w:t>teol</w:t>
      </w:r>
      <w:proofErr w:type="spellEnd"/>
      <w:r w:rsidR="00AB142E" w:rsidRPr="00A41A61">
        <w:rPr>
          <w:b w:val="0"/>
          <w:bCs w:val="0"/>
          <w:lang w:val="hr-HR"/>
        </w:rPr>
        <w:t>.</w:t>
      </w:r>
    </w:p>
    <w:p w14:paraId="1D662298" w14:textId="5EF24DBC" w:rsidR="00BB12E6" w:rsidRPr="00A41A61" w:rsidRDefault="00BB12E6" w:rsidP="00D3549A">
      <w:pPr>
        <w:jc w:val="both"/>
        <w:rPr>
          <w:b w:val="0"/>
          <w:lang w:val="hr-HR"/>
        </w:rPr>
      </w:pP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</w:r>
      <w:r w:rsidRPr="00A41A61">
        <w:rPr>
          <w:b w:val="0"/>
          <w:lang w:val="hr-HR"/>
        </w:rPr>
        <w:tab/>
        <w:t xml:space="preserve"> </w:t>
      </w:r>
      <w:bookmarkEnd w:id="0"/>
    </w:p>
    <w:sectPr w:rsidR="00BB12E6" w:rsidRPr="00A41A61" w:rsidSect="00D3549A">
      <w:headerReference w:type="default" r:id="rId11"/>
      <w:footerReference w:type="default" r:id="rId12"/>
      <w:pgSz w:w="11909" w:h="16834" w:code="9"/>
      <w:pgMar w:top="1418" w:right="1134" w:bottom="1418" w:left="1418" w:header="816" w:footer="737" w:gutter="0"/>
      <w:pgNumType w:start="0"/>
      <w:cols w:space="720"/>
      <w:titlePg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730E" w14:textId="77777777" w:rsidR="00C10125" w:rsidRDefault="00C10125">
      <w:r>
        <w:separator/>
      </w:r>
    </w:p>
  </w:endnote>
  <w:endnote w:type="continuationSeparator" w:id="0">
    <w:p w14:paraId="1920F7A2" w14:textId="77777777" w:rsidR="00C10125" w:rsidRDefault="00C1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0393" w14:textId="0C00E764" w:rsidR="001A010D" w:rsidRDefault="001A010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12A">
      <w:rPr>
        <w:noProof/>
      </w:rPr>
      <w:t>11</w:t>
    </w:r>
    <w:r>
      <w:rPr>
        <w:noProof/>
      </w:rPr>
      <w:fldChar w:fldCharType="end"/>
    </w:r>
  </w:p>
  <w:p w14:paraId="3A502739" w14:textId="77777777" w:rsidR="001A010D" w:rsidRDefault="001A010D">
    <w:pPr>
      <w:pStyle w:val="Podnoje"/>
      <w:rPr>
        <w:rFonts w:ascii="Arial" w:hAnsi="Arial"/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81E0" w14:textId="77777777" w:rsidR="00C10125" w:rsidRDefault="00C10125">
      <w:r>
        <w:separator/>
      </w:r>
    </w:p>
  </w:footnote>
  <w:footnote w:type="continuationSeparator" w:id="0">
    <w:p w14:paraId="42F39B27" w14:textId="77777777" w:rsidR="00C10125" w:rsidRDefault="00C1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5BE9" w14:textId="59D23C4E" w:rsidR="001A010D" w:rsidRPr="00A41A61" w:rsidRDefault="00A41A61" w:rsidP="00E30A3C">
    <w:pPr>
      <w:pStyle w:val="Zaglavlje"/>
      <w:tabs>
        <w:tab w:val="clear" w:pos="4153"/>
        <w:tab w:val="clear" w:pos="8306"/>
        <w:tab w:val="left" w:pos="3761"/>
      </w:tabs>
      <w:rPr>
        <w:lang w:val="hr-HR"/>
      </w:rPr>
    </w:pPr>
    <w:r w:rsidRPr="00A41A61">
      <w:rPr>
        <w:lang w:val="hr-HR"/>
      </w:rPr>
      <w:ptab w:relativeTo="margin" w:alignment="center" w:leader="none"/>
    </w:r>
    <w:r w:rsidRPr="00A41A61">
      <w:rPr>
        <w:lang w:val="hr-HR"/>
      </w:rPr>
      <w:t>Pravilnik o zaštiti od požara</w:t>
    </w:r>
    <w:r w:rsidRPr="00A41A61">
      <w:rPr>
        <w:lang w:val="hr-H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51BDE"/>
    <w:multiLevelType w:val="hybridMultilevel"/>
    <w:tmpl w:val="A7A4E35C"/>
    <w:lvl w:ilvl="0" w:tplc="1B62F0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6205CC"/>
    <w:multiLevelType w:val="hybridMultilevel"/>
    <w:tmpl w:val="10EEB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7C57"/>
    <w:multiLevelType w:val="hybridMultilevel"/>
    <w:tmpl w:val="856E5690"/>
    <w:lvl w:ilvl="0" w:tplc="C57A86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D4E7B"/>
    <w:multiLevelType w:val="hybridMultilevel"/>
    <w:tmpl w:val="C3AC1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52780"/>
    <w:multiLevelType w:val="hybridMultilevel"/>
    <w:tmpl w:val="B8700F30"/>
    <w:lvl w:ilvl="0" w:tplc="3A5E894C">
      <w:start w:val="1"/>
      <w:numFmt w:val="upperRoman"/>
      <w:lvlText w:val="%1."/>
      <w:lvlJc w:val="left"/>
      <w:pPr>
        <w:ind w:left="372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20" w:hanging="360"/>
      </w:pPr>
    </w:lvl>
    <w:lvl w:ilvl="2" w:tplc="041A001B" w:tentative="1">
      <w:start w:val="1"/>
      <w:numFmt w:val="lowerRoman"/>
      <w:lvlText w:val="%3."/>
      <w:lvlJc w:val="right"/>
      <w:pPr>
        <w:ind w:left="4440" w:hanging="180"/>
      </w:pPr>
    </w:lvl>
    <w:lvl w:ilvl="3" w:tplc="041A000F" w:tentative="1">
      <w:start w:val="1"/>
      <w:numFmt w:val="decimal"/>
      <w:lvlText w:val="%4."/>
      <w:lvlJc w:val="left"/>
      <w:pPr>
        <w:ind w:left="5160" w:hanging="360"/>
      </w:pPr>
    </w:lvl>
    <w:lvl w:ilvl="4" w:tplc="041A0019" w:tentative="1">
      <w:start w:val="1"/>
      <w:numFmt w:val="lowerLetter"/>
      <w:lvlText w:val="%5."/>
      <w:lvlJc w:val="left"/>
      <w:pPr>
        <w:ind w:left="5880" w:hanging="360"/>
      </w:pPr>
    </w:lvl>
    <w:lvl w:ilvl="5" w:tplc="041A001B" w:tentative="1">
      <w:start w:val="1"/>
      <w:numFmt w:val="lowerRoman"/>
      <w:lvlText w:val="%6."/>
      <w:lvlJc w:val="right"/>
      <w:pPr>
        <w:ind w:left="6600" w:hanging="180"/>
      </w:pPr>
    </w:lvl>
    <w:lvl w:ilvl="6" w:tplc="041A000F" w:tentative="1">
      <w:start w:val="1"/>
      <w:numFmt w:val="decimal"/>
      <w:lvlText w:val="%7."/>
      <w:lvlJc w:val="left"/>
      <w:pPr>
        <w:ind w:left="7320" w:hanging="360"/>
      </w:pPr>
    </w:lvl>
    <w:lvl w:ilvl="7" w:tplc="041A0019" w:tentative="1">
      <w:start w:val="1"/>
      <w:numFmt w:val="lowerLetter"/>
      <w:lvlText w:val="%8."/>
      <w:lvlJc w:val="left"/>
      <w:pPr>
        <w:ind w:left="8040" w:hanging="360"/>
      </w:pPr>
    </w:lvl>
    <w:lvl w:ilvl="8" w:tplc="041A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58"/>
    <w:rsid w:val="000426F2"/>
    <w:rsid w:val="00047604"/>
    <w:rsid w:val="0005533E"/>
    <w:rsid w:val="00097FF9"/>
    <w:rsid w:val="000C3277"/>
    <w:rsid w:val="000C6738"/>
    <w:rsid w:val="000C7CC2"/>
    <w:rsid w:val="000D4EEB"/>
    <w:rsid w:val="001117ED"/>
    <w:rsid w:val="00117BC2"/>
    <w:rsid w:val="00182601"/>
    <w:rsid w:val="00186D0A"/>
    <w:rsid w:val="001A010D"/>
    <w:rsid w:val="001C1616"/>
    <w:rsid w:val="001E1FE2"/>
    <w:rsid w:val="001E6DC3"/>
    <w:rsid w:val="00211977"/>
    <w:rsid w:val="00224E5B"/>
    <w:rsid w:val="0028479D"/>
    <w:rsid w:val="002F56D6"/>
    <w:rsid w:val="0031118F"/>
    <w:rsid w:val="00321623"/>
    <w:rsid w:val="00323D78"/>
    <w:rsid w:val="0035636A"/>
    <w:rsid w:val="003668E5"/>
    <w:rsid w:val="00374AE1"/>
    <w:rsid w:val="00387FDF"/>
    <w:rsid w:val="00395217"/>
    <w:rsid w:val="003A1AC2"/>
    <w:rsid w:val="003B5CBB"/>
    <w:rsid w:val="003E1815"/>
    <w:rsid w:val="003E4976"/>
    <w:rsid w:val="003F0635"/>
    <w:rsid w:val="00417012"/>
    <w:rsid w:val="004306B8"/>
    <w:rsid w:val="00437F77"/>
    <w:rsid w:val="00441858"/>
    <w:rsid w:val="004429B5"/>
    <w:rsid w:val="004635CB"/>
    <w:rsid w:val="004726A3"/>
    <w:rsid w:val="0049520B"/>
    <w:rsid w:val="004C69EF"/>
    <w:rsid w:val="004D020A"/>
    <w:rsid w:val="004D7684"/>
    <w:rsid w:val="00502D67"/>
    <w:rsid w:val="005160DE"/>
    <w:rsid w:val="00537D2D"/>
    <w:rsid w:val="005574A8"/>
    <w:rsid w:val="005971DF"/>
    <w:rsid w:val="006237BE"/>
    <w:rsid w:val="00630E74"/>
    <w:rsid w:val="00676A90"/>
    <w:rsid w:val="006A0591"/>
    <w:rsid w:val="006A430B"/>
    <w:rsid w:val="006C2771"/>
    <w:rsid w:val="006C5667"/>
    <w:rsid w:val="006F0908"/>
    <w:rsid w:val="0071055E"/>
    <w:rsid w:val="007122C0"/>
    <w:rsid w:val="0072174A"/>
    <w:rsid w:val="00747E33"/>
    <w:rsid w:val="007A2591"/>
    <w:rsid w:val="0083049D"/>
    <w:rsid w:val="00843636"/>
    <w:rsid w:val="00852FBD"/>
    <w:rsid w:val="00860826"/>
    <w:rsid w:val="00861BA7"/>
    <w:rsid w:val="00871D94"/>
    <w:rsid w:val="008A4617"/>
    <w:rsid w:val="008A497D"/>
    <w:rsid w:val="008D07EE"/>
    <w:rsid w:val="008F68F6"/>
    <w:rsid w:val="00916CA2"/>
    <w:rsid w:val="00925298"/>
    <w:rsid w:val="009406DB"/>
    <w:rsid w:val="0097112A"/>
    <w:rsid w:val="009B3E6B"/>
    <w:rsid w:val="009D32C1"/>
    <w:rsid w:val="009D53A1"/>
    <w:rsid w:val="00A039D4"/>
    <w:rsid w:val="00A03FDB"/>
    <w:rsid w:val="00A22A8D"/>
    <w:rsid w:val="00A272B1"/>
    <w:rsid w:val="00A41A61"/>
    <w:rsid w:val="00A43CB4"/>
    <w:rsid w:val="00A55B50"/>
    <w:rsid w:val="00AB142E"/>
    <w:rsid w:val="00AB7892"/>
    <w:rsid w:val="00AE5F03"/>
    <w:rsid w:val="00AF080D"/>
    <w:rsid w:val="00AF1D19"/>
    <w:rsid w:val="00B122DE"/>
    <w:rsid w:val="00B35623"/>
    <w:rsid w:val="00B43035"/>
    <w:rsid w:val="00B62C16"/>
    <w:rsid w:val="00B644A5"/>
    <w:rsid w:val="00B67F32"/>
    <w:rsid w:val="00B8610C"/>
    <w:rsid w:val="00B92067"/>
    <w:rsid w:val="00BA4850"/>
    <w:rsid w:val="00BB12E6"/>
    <w:rsid w:val="00BC0C28"/>
    <w:rsid w:val="00BD7570"/>
    <w:rsid w:val="00C10125"/>
    <w:rsid w:val="00C212B0"/>
    <w:rsid w:val="00C31AB5"/>
    <w:rsid w:val="00C33D93"/>
    <w:rsid w:val="00C71303"/>
    <w:rsid w:val="00C71779"/>
    <w:rsid w:val="00C96443"/>
    <w:rsid w:val="00CA5069"/>
    <w:rsid w:val="00CA6C09"/>
    <w:rsid w:val="00CC5B37"/>
    <w:rsid w:val="00D0294C"/>
    <w:rsid w:val="00D3549A"/>
    <w:rsid w:val="00D5330B"/>
    <w:rsid w:val="00D665BA"/>
    <w:rsid w:val="00D75CC0"/>
    <w:rsid w:val="00D85E1B"/>
    <w:rsid w:val="00DA0EFC"/>
    <w:rsid w:val="00E10E2F"/>
    <w:rsid w:val="00E139D1"/>
    <w:rsid w:val="00E30A3C"/>
    <w:rsid w:val="00E73D81"/>
    <w:rsid w:val="00E8428F"/>
    <w:rsid w:val="00EA11F0"/>
    <w:rsid w:val="00EA61DA"/>
    <w:rsid w:val="00EA7A9E"/>
    <w:rsid w:val="00EB1BDE"/>
    <w:rsid w:val="00EB4FF1"/>
    <w:rsid w:val="00ED176F"/>
    <w:rsid w:val="00F06958"/>
    <w:rsid w:val="00F10DA1"/>
    <w:rsid w:val="00F31668"/>
    <w:rsid w:val="00F31E19"/>
    <w:rsid w:val="00F34E58"/>
    <w:rsid w:val="00F468EC"/>
    <w:rsid w:val="00F46E84"/>
    <w:rsid w:val="00FE194F"/>
    <w:rsid w:val="00FE7266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8E2BC"/>
  <w15:docId w15:val="{5B35FFC4-5CFA-46E9-B981-892F81EB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28F"/>
    <w:pPr>
      <w:autoSpaceDE w:val="0"/>
      <w:autoSpaceDN w:val="0"/>
    </w:pPr>
    <w:rPr>
      <w:b/>
      <w:bCs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E8428F"/>
    <w:pPr>
      <w:keepNext/>
      <w:jc w:val="center"/>
      <w:outlineLvl w:val="0"/>
    </w:pPr>
    <w:rPr>
      <w:rFonts w:ascii="Arial" w:hAnsi="Arial" w:cs="Arial"/>
      <w:sz w:val="22"/>
      <w:szCs w:val="22"/>
      <w:lang w:val="hr-HR"/>
    </w:rPr>
  </w:style>
  <w:style w:type="paragraph" w:styleId="Naslov2">
    <w:name w:val="heading 2"/>
    <w:basedOn w:val="Normal"/>
    <w:next w:val="Normal"/>
    <w:qFormat/>
    <w:rsid w:val="00E8428F"/>
    <w:pPr>
      <w:keepNext/>
      <w:jc w:val="center"/>
      <w:outlineLvl w:val="1"/>
    </w:pPr>
    <w:rPr>
      <w:rFonts w:ascii="Arial" w:hAnsi="Arial" w:cs="Arial"/>
      <w:lang w:val="hr-HR"/>
    </w:rPr>
  </w:style>
  <w:style w:type="paragraph" w:styleId="Naslov3">
    <w:name w:val="heading 3"/>
    <w:basedOn w:val="Normal"/>
    <w:next w:val="Normal"/>
    <w:link w:val="Naslov3Char"/>
    <w:qFormat/>
    <w:rsid w:val="00E8428F"/>
    <w:pPr>
      <w:keepNext/>
      <w:jc w:val="center"/>
      <w:outlineLvl w:val="2"/>
    </w:pPr>
    <w:rPr>
      <w:rFonts w:ascii="Arial" w:hAnsi="Arial" w:cs="Arial"/>
      <w:sz w:val="40"/>
      <w:szCs w:val="40"/>
      <w:lang w:val="hr-HR"/>
    </w:rPr>
  </w:style>
  <w:style w:type="paragraph" w:styleId="Naslov4">
    <w:name w:val="heading 4"/>
    <w:basedOn w:val="Normal"/>
    <w:next w:val="Normal"/>
    <w:link w:val="Naslov4Char"/>
    <w:qFormat/>
    <w:rsid w:val="00E8428F"/>
    <w:pPr>
      <w:keepNext/>
      <w:jc w:val="center"/>
      <w:outlineLvl w:val="3"/>
    </w:pPr>
    <w:rPr>
      <w:rFonts w:ascii="Arial" w:hAnsi="Arial" w:cs="Arial"/>
      <w:sz w:val="32"/>
      <w:szCs w:val="32"/>
      <w:lang w:val="hr-HR"/>
    </w:rPr>
  </w:style>
  <w:style w:type="paragraph" w:styleId="Naslov5">
    <w:name w:val="heading 5"/>
    <w:basedOn w:val="Normal"/>
    <w:next w:val="Normal"/>
    <w:link w:val="Naslov5Char"/>
    <w:qFormat/>
    <w:rsid w:val="00E8428F"/>
    <w:pPr>
      <w:keepNext/>
      <w:tabs>
        <w:tab w:val="right" w:leader="underscore" w:pos="8309"/>
      </w:tabs>
      <w:jc w:val="both"/>
      <w:outlineLvl w:val="4"/>
    </w:pPr>
    <w:rPr>
      <w:rFonts w:ascii="Arial" w:hAnsi="Arial" w:cs="Arial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8428F"/>
    <w:pPr>
      <w:jc w:val="both"/>
    </w:pPr>
    <w:rPr>
      <w:rFonts w:ascii="Arial" w:hAnsi="Arial" w:cs="Arial"/>
      <w:b w:val="0"/>
      <w:bCs w:val="0"/>
      <w:sz w:val="22"/>
      <w:szCs w:val="22"/>
      <w:lang w:val="hr-HR"/>
    </w:rPr>
  </w:style>
  <w:style w:type="paragraph" w:styleId="Tijeloteksta2">
    <w:name w:val="Body Text 2"/>
    <w:basedOn w:val="Normal"/>
    <w:link w:val="Tijeloteksta2Char"/>
    <w:rsid w:val="00E8428F"/>
    <w:pPr>
      <w:jc w:val="both"/>
    </w:pPr>
    <w:rPr>
      <w:rFonts w:ascii="Arial" w:hAnsi="Arial" w:cs="Arial"/>
      <w:b w:val="0"/>
      <w:bCs w:val="0"/>
      <w:lang w:val="hr-HR"/>
    </w:rPr>
  </w:style>
  <w:style w:type="paragraph" w:styleId="Zaglavlje">
    <w:name w:val="header"/>
    <w:basedOn w:val="Normal"/>
    <w:rsid w:val="00E8428F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E8428F"/>
    <w:pPr>
      <w:tabs>
        <w:tab w:val="center" w:pos="4153"/>
        <w:tab w:val="right" w:pos="8306"/>
      </w:tabs>
    </w:pPr>
  </w:style>
  <w:style w:type="character" w:customStyle="1" w:styleId="PodnojeChar">
    <w:name w:val="Podnožje Char"/>
    <w:link w:val="Podnoje"/>
    <w:uiPriority w:val="99"/>
    <w:rsid w:val="00E10E2F"/>
    <w:rPr>
      <w:b/>
      <w:bCs/>
      <w:sz w:val="24"/>
      <w:szCs w:val="24"/>
      <w:lang w:val="en-US"/>
    </w:rPr>
  </w:style>
  <w:style w:type="character" w:customStyle="1" w:styleId="Naslov1Char">
    <w:name w:val="Naslov 1 Char"/>
    <w:link w:val="Naslov1"/>
    <w:rsid w:val="00E30A3C"/>
    <w:rPr>
      <w:rFonts w:ascii="Arial" w:hAnsi="Arial" w:cs="Arial"/>
      <w:b/>
      <w:bCs/>
      <w:sz w:val="22"/>
      <w:szCs w:val="22"/>
    </w:rPr>
  </w:style>
  <w:style w:type="character" w:customStyle="1" w:styleId="Naslov3Char">
    <w:name w:val="Naslov 3 Char"/>
    <w:link w:val="Naslov3"/>
    <w:rsid w:val="00E30A3C"/>
    <w:rPr>
      <w:rFonts w:ascii="Arial" w:hAnsi="Arial" w:cs="Arial"/>
      <w:b/>
      <w:bCs/>
      <w:sz w:val="40"/>
      <w:szCs w:val="40"/>
    </w:rPr>
  </w:style>
  <w:style w:type="character" w:customStyle="1" w:styleId="Naslov4Char">
    <w:name w:val="Naslov 4 Char"/>
    <w:link w:val="Naslov4"/>
    <w:rsid w:val="00E30A3C"/>
    <w:rPr>
      <w:rFonts w:ascii="Arial" w:hAnsi="Arial" w:cs="Arial"/>
      <w:b/>
      <w:bCs/>
      <w:sz w:val="32"/>
      <w:szCs w:val="32"/>
    </w:rPr>
  </w:style>
  <w:style w:type="character" w:customStyle="1" w:styleId="Naslov5Char">
    <w:name w:val="Naslov 5 Char"/>
    <w:link w:val="Naslov5"/>
    <w:rsid w:val="00E30A3C"/>
    <w:rPr>
      <w:rFonts w:ascii="Arial" w:hAnsi="Arial" w:cs="Arial"/>
      <w:b/>
      <w:bCs/>
      <w:sz w:val="22"/>
      <w:szCs w:val="22"/>
    </w:rPr>
  </w:style>
  <w:style w:type="character" w:customStyle="1" w:styleId="TijelotekstaChar">
    <w:name w:val="Tijelo teksta Char"/>
    <w:link w:val="Tijeloteksta"/>
    <w:rsid w:val="00E30A3C"/>
    <w:rPr>
      <w:rFonts w:ascii="Arial" w:hAnsi="Arial" w:cs="Arial"/>
      <w:sz w:val="22"/>
      <w:szCs w:val="22"/>
    </w:rPr>
  </w:style>
  <w:style w:type="character" w:customStyle="1" w:styleId="Tijeloteksta2Char">
    <w:name w:val="Tijelo teksta 2 Char"/>
    <w:link w:val="Tijeloteksta2"/>
    <w:rsid w:val="00E30A3C"/>
    <w:rPr>
      <w:rFonts w:ascii="Arial" w:hAnsi="Arial" w:cs="Arial"/>
      <w:sz w:val="24"/>
      <w:szCs w:val="24"/>
    </w:rPr>
  </w:style>
  <w:style w:type="paragraph" w:styleId="Bezproreda">
    <w:name w:val="No Spacing"/>
    <w:link w:val="BezproredaChar"/>
    <w:uiPriority w:val="1"/>
    <w:qFormat/>
    <w:rsid w:val="00E30A3C"/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rsid w:val="00E30A3C"/>
    <w:rPr>
      <w:rFonts w:ascii="Calibri" w:hAnsi="Calibri"/>
      <w:sz w:val="22"/>
      <w:szCs w:val="22"/>
      <w:lang w:val="en-US" w:eastAsia="en-US"/>
    </w:rPr>
  </w:style>
  <w:style w:type="character" w:styleId="Referencakomentara">
    <w:name w:val="annotation reference"/>
    <w:semiHidden/>
    <w:unhideWhenUsed/>
    <w:rsid w:val="00B35623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B35623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rsid w:val="00B35623"/>
    <w:rPr>
      <w:b/>
      <w:bCs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B35623"/>
  </w:style>
  <w:style w:type="character" w:customStyle="1" w:styleId="PredmetkomentaraChar">
    <w:name w:val="Predmet komentara Char"/>
    <w:link w:val="Predmetkomentara"/>
    <w:semiHidden/>
    <w:rsid w:val="00B35623"/>
    <w:rPr>
      <w:b/>
      <w:bCs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B356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B35623"/>
    <w:rPr>
      <w:rFonts w:ascii="Tahoma" w:hAnsi="Tahoma" w:cs="Tahoma"/>
      <w:b/>
      <w:bCs/>
      <w:sz w:val="16"/>
      <w:szCs w:val="16"/>
      <w:lang w:val="en-US"/>
    </w:rPr>
  </w:style>
  <w:style w:type="paragraph" w:customStyle="1" w:styleId="t-9-8">
    <w:name w:val="t-9-8"/>
    <w:basedOn w:val="Normal"/>
    <w:rsid w:val="008F68F6"/>
    <w:pPr>
      <w:autoSpaceDE/>
      <w:autoSpaceDN/>
      <w:spacing w:before="100" w:beforeAutospacing="1" w:after="100" w:afterAutospacing="1"/>
    </w:pPr>
    <w:rPr>
      <w:b w:val="0"/>
      <w:bCs w:val="0"/>
      <w:lang w:val="hr-HR"/>
    </w:rPr>
  </w:style>
  <w:style w:type="paragraph" w:styleId="Tijeloteksta3">
    <w:name w:val="Body Text 3"/>
    <w:basedOn w:val="Normal"/>
    <w:link w:val="Tijeloteksta3Char"/>
    <w:semiHidden/>
    <w:unhideWhenUsed/>
    <w:rsid w:val="001117E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semiHidden/>
    <w:rsid w:val="001117ED"/>
    <w:rPr>
      <w:b/>
      <w:bCs/>
      <w:sz w:val="16"/>
      <w:szCs w:val="16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97112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4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54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4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0FB6-BB73-4A1D-8783-FB4B9A67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3473</Words>
  <Characters>19799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Zaštite na radu</vt:lpstr>
      <vt:lpstr>Pravilnik Zaštite na radu</vt:lpstr>
    </vt:vector>
  </TitlesOfParts>
  <Company>AMD-800</Company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Zaštite na radu</dc:title>
  <dc:creator>PC</dc:creator>
  <cp:lastModifiedBy>Suzana Mlakar Pičuljan</cp:lastModifiedBy>
  <cp:revision>3</cp:revision>
  <cp:lastPrinted>2025-05-14T10:38:00Z</cp:lastPrinted>
  <dcterms:created xsi:type="dcterms:W3CDTF">2026-02-02T17:20:00Z</dcterms:created>
  <dcterms:modified xsi:type="dcterms:W3CDTF">2026-02-06T08:07:00Z</dcterms:modified>
</cp:coreProperties>
</file>